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B5E4" w14:textId="77777777" w:rsidR="00277D19" w:rsidRPr="00D25FD3" w:rsidRDefault="00D25FD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 «МУШАКОВСКАЯ СРЕДНЯЯ ОБЩЕОБРАЗОВАТЕЛЬНАЯ ШКОЛА» МУНИЦИПАЛЬНОГО ОБРАЗОВАНИЯ «МУНИЦИПАЛЬНЫЙ ОКРУГ КИЯСОВСКИЙ РАЙОНУДМУРТСКОЙ РЕСПУБЛИКИ»</w:t>
      </w:r>
    </w:p>
    <w:p w14:paraId="3FADE7AF" w14:textId="77777777" w:rsidR="00277D19" w:rsidRDefault="00277D1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D25FD3" w:rsidRPr="00CA3C93" w14:paraId="0BC33750" w14:textId="77777777" w:rsidTr="0036659D">
        <w:tc>
          <w:tcPr>
            <w:tcW w:w="5104" w:type="dxa"/>
          </w:tcPr>
          <w:p w14:paraId="0D9E0828" w14:textId="77777777" w:rsidR="00D25FD3" w:rsidRDefault="00D25FD3" w:rsidP="0036659D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366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РИНЯТО</w:t>
            </w:r>
          </w:p>
          <w:p w14:paraId="02ABA95F" w14:textId="77777777" w:rsidR="00CA3C93" w:rsidRDefault="00CA3C93" w:rsidP="0036659D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E8D55E4" w14:textId="77777777" w:rsidR="00D25FD3" w:rsidRDefault="00D25FD3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 Муниципального казённого</w:t>
            </w:r>
          </w:p>
          <w:p w14:paraId="5F24BE08" w14:textId="77777777" w:rsidR="00D25FD3" w:rsidRDefault="00BA69A6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общеобразователь</w:t>
            </w:r>
            <w:r w:rsidR="00D25FD3">
              <w:rPr>
                <w:lang w:val="ru-RU"/>
              </w:rPr>
              <w:t>ного учреждения</w:t>
            </w:r>
          </w:p>
          <w:p w14:paraId="1F9B1E36" w14:textId="77777777" w:rsidR="00D25FD3" w:rsidRDefault="00D25FD3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14:paraId="1CE2C746" w14:textId="77777777" w:rsidR="00D25FD3" w:rsidRDefault="00BA69A6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25FD3">
              <w:rPr>
                <w:lang w:val="ru-RU"/>
              </w:rPr>
              <w:t>бщеобразовательная школа»</w:t>
            </w:r>
          </w:p>
          <w:p w14:paraId="4303911C" w14:textId="77777777" w:rsidR="00D25FD3" w:rsidRDefault="00BA69A6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D25FD3">
              <w:rPr>
                <w:lang w:val="ru-RU"/>
              </w:rPr>
              <w:t>униципального образования «Муниципальный округ Киясовский район Удмуртской Республики»</w:t>
            </w:r>
          </w:p>
          <w:p w14:paraId="7AE2C05A" w14:textId="77777777" w:rsidR="00CA3C93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67FA2D16" w14:textId="68D20811" w:rsidR="00CA3C93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Протокол  от 30.08.2023 г.</w:t>
            </w:r>
            <w:r w:rsidR="00891FCF">
              <w:rPr>
                <w:lang w:val="ru-RU"/>
              </w:rPr>
              <w:t xml:space="preserve"> №1</w:t>
            </w:r>
            <w:bookmarkStart w:id="0" w:name="_GoBack"/>
            <w:bookmarkEnd w:id="0"/>
          </w:p>
          <w:p w14:paraId="03A09085" w14:textId="77777777" w:rsidR="00D25FD3" w:rsidRDefault="00D25FD3" w:rsidP="00D25FD3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41D4E488" w14:textId="49E94301" w:rsidR="00D25FD3" w:rsidRDefault="0036659D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</w:t>
            </w:r>
            <w:r w:rsidR="00891FCF">
              <w:rPr>
                <w:lang w:val="ru-RU"/>
              </w:rPr>
              <w:t>ЕНО</w:t>
            </w:r>
          </w:p>
          <w:p w14:paraId="1F500150" w14:textId="77777777" w:rsidR="00CA3C93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5B4F0D9D" w14:textId="77777777" w:rsidR="0036659D" w:rsidRDefault="0036659D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Приказом директора Муниципального казённого</w:t>
            </w:r>
          </w:p>
          <w:p w14:paraId="02CA18AE" w14:textId="77777777" w:rsidR="0036659D" w:rsidRDefault="0036659D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общеобразовательного учреждения</w:t>
            </w:r>
          </w:p>
          <w:p w14:paraId="1E217A1E" w14:textId="77777777" w:rsidR="0036659D" w:rsidRDefault="0036659D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«Мушаковская средняя</w:t>
            </w:r>
          </w:p>
          <w:p w14:paraId="05569F81" w14:textId="77777777" w:rsidR="0036659D" w:rsidRDefault="00BA69A6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6659D">
              <w:rPr>
                <w:lang w:val="ru-RU"/>
              </w:rPr>
              <w:t>бщеобразовательная школа»</w:t>
            </w:r>
          </w:p>
          <w:p w14:paraId="6731D0BB" w14:textId="77777777" w:rsidR="0036659D" w:rsidRDefault="00BA69A6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36659D">
              <w:rPr>
                <w:lang w:val="ru-RU"/>
              </w:rPr>
              <w:t>униципального образования «Муниципальный округ Киясовский район Удмуртской Республики»</w:t>
            </w:r>
          </w:p>
          <w:p w14:paraId="7D2190F6" w14:textId="68E30709" w:rsidR="0036659D" w:rsidRDefault="00CA3C93" w:rsidP="00CA3C93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от 30.08.2023 г. № </w:t>
            </w:r>
            <w:r w:rsidR="00891FCF" w:rsidRPr="00891FCF">
              <w:rPr>
                <w:u w:val="single"/>
                <w:lang w:val="ru-RU"/>
              </w:rPr>
              <w:t>87</w:t>
            </w:r>
          </w:p>
        </w:tc>
      </w:tr>
    </w:tbl>
    <w:p w14:paraId="5B2DBAF9" w14:textId="77777777" w:rsidR="00D25FD3" w:rsidRPr="00D25FD3" w:rsidRDefault="00D25FD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46AC42B" w14:textId="77777777" w:rsidR="00277D19" w:rsidRPr="00D25FD3" w:rsidRDefault="00BA69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D25FD3">
        <w:rPr>
          <w:lang w:val="ru-RU"/>
        </w:rPr>
        <w:br/>
      </w: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 и порядке текущего контроля успеваемости</w:t>
      </w:r>
      <w:r w:rsidRPr="00D25FD3">
        <w:rPr>
          <w:lang w:val="ru-RU"/>
        </w:rPr>
        <w:br/>
      </w: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D25FD3">
        <w:rPr>
          <w:lang w:val="ru-RU"/>
        </w:rPr>
        <w:br/>
      </w: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основным общеобразовательным программам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03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r w:rsidR="000306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«Мушаковская СОШ»</w:t>
      </w:r>
    </w:p>
    <w:p w14:paraId="0EF453B5" w14:textId="77777777" w:rsidR="00277D19" w:rsidRPr="00D25FD3" w:rsidRDefault="00277D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3BEF11" w14:textId="77777777" w:rsidR="00277D19" w:rsidRPr="00D25FD3" w:rsidRDefault="00BA69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6C4F2E5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 xml:space="preserve">1.1. Положение о формах, периодичности и порядке текущего контроля успеваемости и промежуточной аттестации обучающихся по основным общеобразовательным программам </w:t>
      </w:r>
      <w:r w:rsidR="0003066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030664">
        <w:rPr>
          <w:rFonts w:hAnsi="Times New Roman" w:cs="Times New Roman"/>
          <w:color w:val="000000"/>
          <w:sz w:val="24"/>
          <w:szCs w:val="24"/>
          <w:lang w:val="ru-RU"/>
        </w:rPr>
        <w:t>«Мушаковская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 и другим федеральным и региональным законодательством в сфере образования, в том числе федеральными образовательными программами, а также в соответствии с основными образовательными программами начального общего, основного общего и среднего общего образования (далее – ООП НОО, ООО, СОО).</w:t>
      </w:r>
    </w:p>
    <w:p w14:paraId="34B2F27E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Положение определяет порядок проведения 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формы, периодичность, порядок текущего контроля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успеваемости и промежуточной аттестации обучающихся школы по ООП НОО, ООО, СОО, порядок ликвидации академической задолженности</w:t>
      </w:r>
      <w:r w:rsidR="000306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0D888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1.3. Стартовая диагностика,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14:paraId="323BFBE3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1.4. Положение является частью регулирования процедур внутренней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достижения планируемых результатов освоения ООП НОО, ООО, СОО, которая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стартовой диагностики,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текущей оценки (включая тематическую и итоговую), промежуточной аттестации, психолого-педагогического наблюдения,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мониторинга образовательных достижений обучающихся.</w:t>
      </w:r>
    </w:p>
    <w:p w14:paraId="423B0091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ОВЗ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оценки достижения планируемых результатов освоения программы целевого раздела ООП.</w:t>
      </w:r>
    </w:p>
    <w:p w14:paraId="6C9190FE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</w:t>
      </w:r>
    </w:p>
    <w:p w14:paraId="277443B5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Стартовая диагностика</w:t>
      </w:r>
    </w:p>
    <w:p w14:paraId="32562BBB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 целью оценки готовности обучающихся к обучению на новом уровне общего образования или в первый год изучения предмета на уровне ООО и выступает как основа (точка отсчета) для оценки динамики образовательных достижений обучающихся.</w:t>
      </w:r>
    </w:p>
    <w:p w14:paraId="2ED86885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2.2. Стартовая диагностика в начале 1-го класса позволяет определить у обучающихся сформированность предпосылок к учебной деятельности, готовность к овладению чтением, грамотой и счетом.</w:t>
      </w:r>
    </w:p>
    <w:p w14:paraId="3F2E8A03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 в начале 5-го и 10-го классов позволяет определить у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структуру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средствами работы с информацией, знаково-символическими средствами, логическими операциями.</w:t>
      </w:r>
    </w:p>
    <w:p w14:paraId="77716ACE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2.4. Стартовая диагностика может проводиться педагогическими работниками с целью оценки готовности к изучению отдельных предметов (модулей).</w:t>
      </w:r>
    </w:p>
    <w:p w14:paraId="551B593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153B9BD5" w14:textId="77777777" w:rsidR="00277D19" w:rsidRPr="00E613EA" w:rsidRDefault="00BA69A6" w:rsidP="00FC6FBD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FC6FBD">
        <w:rPr>
          <w:rFonts w:hAnsi="Times New Roman" w:cs="Times New Roman"/>
          <w:sz w:val="24"/>
          <w:szCs w:val="24"/>
          <w:lang w:val="ru-RU"/>
        </w:rPr>
        <w:t>2.6. Мероприятия стартовой диагностики включаются в единый график оценочных процедур школы</w:t>
      </w:r>
      <w:r w:rsidRPr="00E613EA">
        <w:rPr>
          <w:rFonts w:hAnsi="Times New Roman" w:cs="Times New Roman"/>
          <w:color w:val="FF0000"/>
          <w:sz w:val="24"/>
          <w:szCs w:val="24"/>
          <w:lang w:val="ru-RU"/>
        </w:rPr>
        <w:t>.</w:t>
      </w:r>
    </w:p>
    <w:p w14:paraId="2AD5FAF8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Текущий контроль успеваемости</w:t>
      </w:r>
    </w:p>
    <w:p w14:paraId="6E09C59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(текущая оценка) – систематическая проверка образовательных (учебных) достижений обучающихся в процессе освоения ООП НОО, ООО, СОО, проводимая педагогом в ходе осуществления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и направленная на выстраивание максимально эффективного образовательного процесса в целях достижения планируемых результатов освоения ООП.</w:t>
      </w:r>
    </w:p>
    <w:p w14:paraId="07EE5FB1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</w:p>
    <w:p w14:paraId="5ED9CC5C" w14:textId="77777777" w:rsidR="00277D19" w:rsidRPr="00D25FD3" w:rsidRDefault="00BA69A6" w:rsidP="00FC6FB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определения степени освоения обучающимися ООП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14:paraId="6481D510" w14:textId="77777777" w:rsidR="00277D19" w:rsidRPr="00D25FD3" w:rsidRDefault="00BA69A6" w:rsidP="00FC6FB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14:paraId="63D7B960" w14:textId="77777777" w:rsidR="00277D19" w:rsidRDefault="00BA69A6" w:rsidP="00FC6FB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предупреждения неуспеваемости.</w:t>
      </w:r>
    </w:p>
    <w:p w14:paraId="65EF8DA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 xml:space="preserve"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14:paraId="321A7AE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3.4. Текущий контроль успеваемости обучающихся осуществляется педагогическим работником, реализующим соответствующую часть ООП, самостоятельно.</w:t>
      </w:r>
    </w:p>
    <w:p w14:paraId="3CEA39C6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3.5. Текущий контроль успеваемости осуществляется поурочно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(или) по темам (тематическая оценка) в соответствии с тематическим планированием рабочей программы учебного предмета, курса, дисциплины (модуля) с учетом индивидуальных особенностей обучающихся, содержанием ООП, используемых образовательных технологий в формах, выбранных педагогическим работником самостоятельно, в том числе:</w:t>
      </w:r>
    </w:p>
    <w:p w14:paraId="00B747CF" w14:textId="77777777" w:rsidR="00277D19" w:rsidRPr="00D25FD3" w:rsidRDefault="00BA69A6" w:rsidP="00FC6FB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проверочные, самостоятельные, лабораторные и практические работы);</w:t>
      </w:r>
    </w:p>
    <w:p w14:paraId="124A92BD" w14:textId="77777777" w:rsidR="00277D19" w:rsidRPr="00D25FD3" w:rsidRDefault="00BA69A6" w:rsidP="00FC6FB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14:paraId="51EC1B87" w14:textId="77777777" w:rsidR="00277D19" w:rsidRPr="00D25FD3" w:rsidRDefault="00BA69A6" w:rsidP="00FC6FB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экспертной оценки индивидуального или группового проекта обучающихся;</w:t>
      </w:r>
    </w:p>
    <w:p w14:paraId="69E8D83A" w14:textId="77777777" w:rsidR="00277D19" w:rsidRPr="00D25FD3" w:rsidRDefault="00BA69A6" w:rsidP="00FC6FB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14:paraId="24BC2AD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1-го класса осуществляется без балльного оценивания занятий обучающихся и домашних заданий в форме мониторинга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достижений по учебному предмету.</w:t>
      </w:r>
    </w:p>
    <w:p w14:paraId="61C49162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2-ом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и последующих классах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</w:t>
      </w:r>
    </w:p>
    <w:p w14:paraId="4D0A528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3.8. Если результаты текущего контроля учитываются в баллах по системе отличной от пятибалльной или иных значениях, разрабатывается шкала перерасчета полученного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14:paraId="200D4E3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Отметки по установленным формам текущего контроля успеваемости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фиксируются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(электронном дневнике)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сроки и порядке, предусмотренные 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электронном журнал успеваемости выставляются две отметки: одна по учебному предмету «Русский язык» или «Родной язык», а вторая по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предмету «Литературное чтение» («Литература») или «Литературное чтение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языке» («Родная литература»).</w:t>
      </w:r>
    </w:p>
    <w:p w14:paraId="397ED59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по итогам четверти (итоговая оценка) осуществляется педагогическим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работником, реализующим соответствующую часть образовательной программы,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форме письменной работы (тест, диктант, изложение, сочинение, комплексная или итоговая контрольная работа).</w:t>
      </w:r>
    </w:p>
    <w:p w14:paraId="51D50FD8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 специальных оценочных процедур:</w:t>
      </w:r>
    </w:p>
    <w:p w14:paraId="75CDB352" w14:textId="77777777" w:rsidR="00277D19" w:rsidRPr="00D25FD3" w:rsidRDefault="00BA69A6" w:rsidP="00FC6FB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объем учебного времени, затрачиваемого на проведение оценочных процедур, не должен превышать 10% от всего объема учебного времени, 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отводимого на изучение данного учебного предмета в данной параллели в текущем учебном году;</w:t>
      </w:r>
    </w:p>
    <w:p w14:paraId="6F655988" w14:textId="77777777" w:rsidR="00277D19" w:rsidRPr="00D25FD3" w:rsidRDefault="00BA69A6" w:rsidP="00FC6FB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14:paraId="1E28A348" w14:textId="77777777" w:rsidR="00277D19" w:rsidRPr="00D25FD3" w:rsidRDefault="00BA69A6" w:rsidP="00FC6FB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14:paraId="180CB1C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</w:t>
      </w:r>
    </w:p>
    <w:p w14:paraId="3A0D4170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обучающихся, нуждающихся в длительном лечении, для которых организовано освоение ООП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14:paraId="2994423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в рамках внеурочной деятельности определятся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37BD6B0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14:paraId="78C0FCEE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– установление уровня освоения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уровня, в том числе отдельной части или всего объема учебного предмета, курса, дисциплины (модуля).</w:t>
      </w:r>
    </w:p>
    <w:p w14:paraId="1EB4388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осуществляется в целях:</w:t>
      </w:r>
    </w:p>
    <w:p w14:paraId="02E9C633" w14:textId="77777777" w:rsidR="00277D19" w:rsidRPr="00D25FD3" w:rsidRDefault="00BA69A6" w:rsidP="00FC6FB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объективного установления фактического уровня освоения и достижения результатов освоения ООП;</w:t>
      </w:r>
    </w:p>
    <w:p w14:paraId="5D65519E" w14:textId="77777777" w:rsidR="00277D19" w:rsidRPr="00D25FD3" w:rsidRDefault="00BA69A6" w:rsidP="00FC6FBD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оценки достижений конкретного обучающегося, позволяющей выявить пробелы в освоении им ООП и учитывать индивидуальные потребности обучающегося в образовании;</w:t>
      </w:r>
    </w:p>
    <w:p w14:paraId="12F8F1FF" w14:textId="77777777" w:rsidR="00277D19" w:rsidRPr="00D25FD3" w:rsidRDefault="00BA69A6" w:rsidP="00FC6FBD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оценки динамики индивидуальных образовательных достижений.</w:t>
      </w:r>
    </w:p>
    <w:p w14:paraId="736874B6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4.3. Промежуточная аттестация обучающихся 1-го класса проводится в виде учета текущих достижений учеников,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носит безотметочный характер и фиксируется в документах мониторинга качества образования школы.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для обучающихся с 2-го класса проводится в формах, определяемых педагогическим работником и ООП, с выставлением отметок в электронный журнал успеваемости.</w:t>
      </w:r>
    </w:p>
    <w:p w14:paraId="0952695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по итогам учебного года по каждому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(модулю), предусмотренных учебным планом.</w:t>
      </w:r>
    </w:p>
    <w:p w14:paraId="39A03F4B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4.5. Результаты промежуточной аттестации обучающихся оцениваются по пятибалльной системе.</w:t>
      </w:r>
    </w:p>
    <w:p w14:paraId="53A8F06B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4.6. Если результаты промежуточной аттестации учитываются в баллах по системе отличной от пятибалльной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контроля.</w:t>
      </w:r>
    </w:p>
    <w:p w14:paraId="131C205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Отметки за промежуточную аттестацию выставляются педагогическим работником, ее проводившим,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(электронный дневник обучающегося) в сроки и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локальным нормативным актом школы.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14:paraId="3911CA41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работник, осуществляющий промежуточную аттестацию, 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проведение промежуточной аттестации для отсутствовавших по уважительным причинам обучающихся.</w:t>
      </w:r>
    </w:p>
    <w:p w14:paraId="7A88E3D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целях создания условий, отвечающих физиологическим особенностям учащихся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</w:t>
      </w:r>
    </w:p>
    <w:p w14:paraId="709ACE0E" w14:textId="77777777" w:rsidR="00277D19" w:rsidRPr="00D25FD3" w:rsidRDefault="00BA69A6" w:rsidP="00FC6FB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14:paraId="7DDFEC96" w14:textId="77777777" w:rsidR="00277D19" w:rsidRPr="00D25FD3" w:rsidRDefault="00BA69A6" w:rsidP="00FC6FB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непосещавших занятия по уважительной причине;</w:t>
      </w:r>
    </w:p>
    <w:p w14:paraId="1284404A" w14:textId="77777777" w:rsidR="00277D19" w:rsidRPr="00D25FD3" w:rsidRDefault="00BA69A6" w:rsidP="00FC6FB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14:paraId="76A30BDB" w14:textId="77777777" w:rsidR="00277D19" w:rsidRPr="00D25FD3" w:rsidRDefault="00BA69A6" w:rsidP="00FC6FB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14:paraId="680ABA81" w14:textId="77777777" w:rsidR="00277D19" w:rsidRPr="00D25FD3" w:rsidRDefault="00BA69A6" w:rsidP="00FC6FB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одного класса более одной оценочной процедуры в день.</w:t>
      </w:r>
    </w:p>
    <w:p w14:paraId="7EA1E111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обучающихся, нуждающихся в длительном лечении, для которых организовано освоение ООП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</w:t>
      </w:r>
    </w:p>
    <w:p w14:paraId="23445332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обучающихся, нуждающихся в длительном лечении, для которых организовано освоение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14:paraId="0F386F1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ООП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14:paraId="030BB675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14:paraId="736350D6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 xml:space="preserve">4.14. При реализации ООП, в том числе адаптированных, каждому обучающемуся, родителям (законным представителям) несовершеннолетнего обучающегося в течение всего периода 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обучения должен быть обеспечен доступ к результатам промежуточной и государственной итоговой аттестации обучающихся.</w:t>
      </w:r>
    </w:p>
    <w:p w14:paraId="442113A3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Расчет отметок за четверть и год</w:t>
      </w:r>
    </w:p>
    <w:p w14:paraId="43FB225D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5.1. Отметки за четверть по каждому учебному предмету, курсу, модулю определяются как среднее арифметическое отметок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электронном журнале успеваемости целыми числами в соответствии с правилами математического округления.</w:t>
      </w:r>
    </w:p>
    <w:p w14:paraId="146234F0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5.2.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материалу.</w:t>
      </w:r>
    </w:p>
    <w:p w14:paraId="169584ED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Годовые отметки по каждому учебному предмету, курсу, модулю определяются как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арифметическое четвертных отметок и отметки по результатам годовой письменной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и выставляются всем обучающимся школы, начиная с 2-го класса, в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журнал успеваемости целыми числами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правилами математического округления.</w:t>
      </w:r>
    </w:p>
    <w:p w14:paraId="0119323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Неудовлетворительная годовая отметка по учебному предмету, курсу, модулю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в журнал успеваемости не выставляется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 о недостижении планируемых предметных результатов и универсальных учебных действий, что исключает перевод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обучающегося в следующий класс.</w:t>
      </w:r>
    </w:p>
    <w:p w14:paraId="3EA94C91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</w:p>
    <w:p w14:paraId="7FEB1A8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Лица, осваивающие ООП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14:paraId="7966DAF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14:paraId="79EBB2E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14:paraId="623B8BDB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Сроки подачи заявления о прохождении промежуточной аттестации экстерном,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14:paraId="21712A1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6.5. Школа утверждает график прохождения промежуточной аттестации экстерном, который предварительно согласует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14:paraId="0D68DD3F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14:paraId="0AFC7D67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 xml:space="preserve"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14:paraId="13637EC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экстерна осуществляется педагогическим работником, реализующим соответствующую часть ООП, самостоятельно в сроки и формах, установленных приказом о зачислении экстерна.</w:t>
      </w:r>
    </w:p>
    <w:p w14:paraId="6B03987E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14:paraId="03FE11D0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6.10. На основании протокола проведения промежуточной аттестации экстерну выдается справка с результатами прохождения промежуточной аттестации по ООП соответствующего уровня общего образования по форме согласно приложению к настоящему Положению.</w:t>
      </w:r>
    </w:p>
    <w:p w14:paraId="44FE0BBD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 результаты промежуточной аттестации по одному или нескольким учебным предметам, курсам, дисциплинам (модулям) или непрохождение промежуточной аттестации при отсутствии уважительных причин признаются академической задолженностью.</w:t>
      </w:r>
    </w:p>
    <w:p w14:paraId="61152DD2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14:paraId="048BBB2B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14:paraId="7F9806FB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6.14. Срок подачи заявления на зачисление в школу для прохождения государственной итоговой аттестации составляет:</w:t>
      </w:r>
    </w:p>
    <w:p w14:paraId="0650CB64" w14:textId="77777777" w:rsidR="00277D19" w:rsidRPr="00D25FD3" w:rsidRDefault="00BA69A6" w:rsidP="00FC6FB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 ООП ООО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даты проведения итогового собеседования по русскому языку, но не позднее 1 марта;</w:t>
      </w:r>
    </w:p>
    <w:p w14:paraId="649766B6" w14:textId="77777777" w:rsidR="00277D19" w:rsidRPr="00D25FD3" w:rsidRDefault="00BA69A6" w:rsidP="00FC6FBD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 ООП СОО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не менее чем за две недели до проведения итогового сочинения (изложения), но не позднее 1 февраля.</w:t>
      </w:r>
    </w:p>
    <w:p w14:paraId="1F4C347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по ООП ООО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14:paraId="4985F66D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итоговой аттестации по ООП СОО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14:paraId="334B7FBA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6.16. Государственная итоговая аттестация экстернов осуществляется в порядке, установленном законодательством.</w:t>
      </w:r>
    </w:p>
    <w:p w14:paraId="726FCB06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14:paraId="45CC97D2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экстерны, имеющие академическую задолженность, вправе пройти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</w:t>
      </w:r>
    </w:p>
    <w:p w14:paraId="54E929D5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школой сроки.</w:t>
      </w:r>
    </w:p>
    <w:p w14:paraId="0FF6A25B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Для проведения промежуточной аттестации во второй раз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создается комиссия, которая формируется по предметному принципу из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с учетом их занятости.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комиссии утверждается приказом.</w:t>
      </w:r>
    </w:p>
    <w:p w14:paraId="03BF2599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7.4.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14:paraId="57121C52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7.5.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Результаты ликвидации академической задолженности по соответствующему учебному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предмету, курсу, дисциплине (модулю) оформляются протоколом комиссии.</w:t>
      </w:r>
    </w:p>
    <w:p w14:paraId="6CD56967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7.6.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14:paraId="523978AC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7.7. Положительные результаты ликвидации академической задолженности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фиксируются ответственным педагогическим работником в электронном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журнале успеваемости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настоящим Положением.</w:t>
      </w:r>
    </w:p>
    <w:p w14:paraId="01D739D3" w14:textId="77777777" w:rsidR="00277D19" w:rsidRPr="00D25FD3" w:rsidRDefault="00BA69A6" w:rsidP="00FC6F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7.8.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25FD3">
        <w:rPr>
          <w:rFonts w:hAnsi="Times New Roman" w:cs="Times New Roman"/>
          <w:color w:val="000000"/>
          <w:sz w:val="24"/>
          <w:szCs w:val="24"/>
          <w:lang w:val="ru-RU"/>
        </w:rPr>
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ПМПК либо на обучение по индивидуальному учебному плану.</w:t>
      </w:r>
    </w:p>
    <w:p w14:paraId="38D2173D" w14:textId="77777777" w:rsidR="00277D19" w:rsidRDefault="00277D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D252DB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C18848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95FB36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D32447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239395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E18229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4B403B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EBC90A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D8C418D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8BB8B8C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E56515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463ADB2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F0B620D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BD6524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DDD672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7788804" w14:textId="77777777" w:rsidR="00FC6FBD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606C88F" w14:textId="77777777" w:rsidR="00FC6FBD" w:rsidRPr="00D25FD3" w:rsidRDefault="00FC6FB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D48FE3F" w14:textId="77777777" w:rsidR="00277D19" w:rsidRPr="0036659D" w:rsidRDefault="00277D1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544EB118" w14:textId="77777777" w:rsidR="00277D19" w:rsidRPr="0036659D" w:rsidRDefault="00BA69A6">
      <w:pPr>
        <w:jc w:val="right"/>
        <w:rPr>
          <w:rFonts w:hAnsi="Times New Roman" w:cs="Times New Roman"/>
          <w:color w:val="FF0000"/>
          <w:sz w:val="24"/>
          <w:szCs w:val="24"/>
          <w:lang w:val="ru-RU"/>
        </w:rPr>
      </w:pPr>
      <w:r w:rsidRPr="0036659D">
        <w:rPr>
          <w:rFonts w:hAnsi="Times New Roman" w:cs="Times New Roman"/>
          <w:color w:val="FF0000"/>
          <w:sz w:val="24"/>
          <w:szCs w:val="24"/>
          <w:lang w:val="ru-RU"/>
        </w:rPr>
        <w:t>Приложение</w:t>
      </w:r>
      <w:r w:rsidRPr="0036659D">
        <w:rPr>
          <w:color w:val="FF0000"/>
          <w:lang w:val="ru-RU"/>
        </w:rPr>
        <w:br/>
      </w:r>
      <w:r w:rsidRPr="0036659D">
        <w:rPr>
          <w:rFonts w:hAnsi="Times New Roman" w:cs="Times New Roman"/>
          <w:color w:val="FF0000"/>
          <w:sz w:val="24"/>
          <w:szCs w:val="24"/>
          <w:lang w:val="ru-RU"/>
        </w:rPr>
        <w:t>к Положению о формах, периодичности</w:t>
      </w:r>
      <w:r w:rsidRPr="0036659D">
        <w:rPr>
          <w:color w:val="FF0000"/>
          <w:lang w:val="ru-RU"/>
        </w:rPr>
        <w:br/>
      </w:r>
      <w:r w:rsidRPr="0036659D">
        <w:rPr>
          <w:rFonts w:hAnsi="Times New Roman" w:cs="Times New Roman"/>
          <w:color w:val="FF0000"/>
          <w:sz w:val="24"/>
          <w:szCs w:val="24"/>
          <w:lang w:val="ru-RU"/>
        </w:rPr>
        <w:t>и порядке текущего контроля успеваемости</w:t>
      </w:r>
      <w:r w:rsidRPr="0036659D">
        <w:rPr>
          <w:color w:val="FF0000"/>
          <w:lang w:val="ru-RU"/>
        </w:rPr>
        <w:br/>
      </w:r>
      <w:r w:rsidRPr="0036659D">
        <w:rPr>
          <w:rFonts w:hAnsi="Times New Roman" w:cs="Times New Roman"/>
          <w:color w:val="FF0000"/>
          <w:sz w:val="24"/>
          <w:szCs w:val="24"/>
          <w:lang w:val="ru-RU"/>
        </w:rPr>
        <w:t>и промежуточной аттестации обучающихся</w:t>
      </w:r>
      <w:r w:rsidRPr="0036659D">
        <w:rPr>
          <w:rFonts w:hAnsi="Times New Roman" w:cs="Times New Roman"/>
          <w:color w:val="FF0000"/>
          <w:sz w:val="24"/>
          <w:szCs w:val="24"/>
        </w:rPr>
        <w:t> </w:t>
      </w:r>
      <w:r w:rsidRPr="0036659D">
        <w:rPr>
          <w:color w:val="FF0000"/>
          <w:lang w:val="ru-RU"/>
        </w:rPr>
        <w:br/>
      </w:r>
      <w:r w:rsidRPr="0036659D">
        <w:rPr>
          <w:rFonts w:hAnsi="Times New Roman" w:cs="Times New Roman"/>
          <w:color w:val="FF0000"/>
          <w:sz w:val="24"/>
          <w:szCs w:val="24"/>
          <w:lang w:val="ru-RU"/>
        </w:rPr>
        <w:t>по основным общеобразовательным программам</w:t>
      </w:r>
      <w:r w:rsidRPr="0036659D">
        <w:rPr>
          <w:color w:val="FF0000"/>
          <w:lang w:val="ru-RU"/>
        </w:rPr>
        <w:br/>
      </w:r>
      <w:r w:rsidRPr="0036659D">
        <w:rPr>
          <w:rFonts w:hAnsi="Times New Roman" w:cs="Times New Roman"/>
          <w:color w:val="FF0000"/>
          <w:sz w:val="24"/>
          <w:szCs w:val="24"/>
          <w:lang w:val="ru-RU"/>
        </w:rPr>
        <w:t>МБОУ Школа № 3</w:t>
      </w:r>
    </w:p>
    <w:p w14:paraId="69ECC95F" w14:textId="77777777" w:rsidR="00277D19" w:rsidRPr="0036659D" w:rsidRDefault="00277D1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p w14:paraId="3BF631AE" w14:textId="77777777" w:rsidR="00277D19" w:rsidRPr="0036659D" w:rsidRDefault="00BA69A6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  <w:r w:rsidRPr="0036659D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Форма справки</w:t>
      </w:r>
      <w:r w:rsidRPr="0036659D">
        <w:rPr>
          <w:color w:val="FF0000"/>
          <w:lang w:val="ru-RU"/>
        </w:rPr>
        <w:br/>
      </w:r>
      <w:r w:rsidRPr="0036659D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Pr="0036659D">
        <w:rPr>
          <w:rFonts w:hAnsi="Times New Roman" w:cs="Times New Roman"/>
          <w:b/>
          <w:bCs/>
          <w:color w:val="FF0000"/>
          <w:sz w:val="24"/>
          <w:szCs w:val="24"/>
        </w:rPr>
        <w:t> </w:t>
      </w:r>
      <w:r w:rsidRPr="0036659D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t>соответствующего уровня общего образования</w:t>
      </w:r>
    </w:p>
    <w:p w14:paraId="6EDCB6D3" w14:textId="77777777" w:rsidR="00277D19" w:rsidRPr="0036659D" w:rsidRDefault="00277D1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88"/>
        <w:gridCol w:w="2924"/>
        <w:gridCol w:w="1897"/>
      </w:tblGrid>
      <w:tr w:rsidR="0036659D" w:rsidRPr="00891FCF" w14:paraId="615D70DB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EBBF5" w14:textId="77777777" w:rsidR="00277D19" w:rsidRPr="0036659D" w:rsidRDefault="00BA69A6">
            <w:pPr>
              <w:rPr>
                <w:color w:val="FF0000"/>
                <w:lang w:val="ru-RU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36659D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Литвинчук Лариса Витальевна, 05.01.2012 г.р.</w:t>
            </w:r>
          </w:p>
        </w:tc>
      </w:tr>
      <w:tr w:rsidR="0036659D" w:rsidRPr="0036659D" w14:paraId="344AD24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F6D01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C5AB56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19.01.2023 по 09.02.2023 прошел(а) промежуточную</w:t>
            </w:r>
          </w:p>
        </w:tc>
      </w:tr>
      <w:tr w:rsidR="0036659D" w:rsidRPr="00891FCF" w14:paraId="57B9AAAF" w14:textId="77777777">
        <w:trPr>
          <w:gridAfter w:val="1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1543E" w14:textId="77777777" w:rsidR="00277D19" w:rsidRPr="0036659D" w:rsidRDefault="00BA69A6">
            <w:pPr>
              <w:rPr>
                <w:color w:val="FF0000"/>
                <w:lang w:val="ru-RU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аттестацию за 2 триместр 5 класса по</w:t>
            </w: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36659D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основной образовательной программе</w:t>
            </w: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36659D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основного общего образования МБОУ Школа № 3</w:t>
            </w:r>
          </w:p>
        </w:tc>
      </w:tr>
    </w:tbl>
    <w:p w14:paraId="08D5E574" w14:textId="77777777" w:rsidR="00277D19" w:rsidRPr="0036659D" w:rsidRDefault="00277D19">
      <w:pPr>
        <w:rPr>
          <w:rFonts w:hAnsi="Times New Roman" w:cs="Times New Roman"/>
          <w:color w:val="FF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4002"/>
        <w:gridCol w:w="4418"/>
        <w:gridCol w:w="1015"/>
      </w:tblGrid>
      <w:tr w:rsidR="0036659D" w:rsidRPr="0036659D" w14:paraId="11944E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03982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№</w:t>
            </w:r>
            <w:r w:rsidRPr="0036659D">
              <w:rPr>
                <w:color w:val="FF0000"/>
              </w:rPr>
              <w:br/>
            </w: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AE3B4" w14:textId="77777777" w:rsidR="00277D19" w:rsidRPr="0036659D" w:rsidRDefault="00BA69A6">
            <w:pPr>
              <w:rPr>
                <w:color w:val="FF0000"/>
                <w:lang w:val="ru-RU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4210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93934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Отметка</w:t>
            </w:r>
          </w:p>
        </w:tc>
      </w:tr>
      <w:tr w:rsidR="0036659D" w:rsidRPr="0036659D" w14:paraId="3985649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85A0A8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0F2A4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984D3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Контрольная работа: сочинение, 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972C9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5</w:t>
            </w:r>
          </w:p>
        </w:tc>
      </w:tr>
      <w:tr w:rsidR="0036659D" w:rsidRPr="0036659D" w14:paraId="212CED6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0809E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31B17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333E90" w14:textId="77777777" w:rsidR="00277D19" w:rsidRPr="0036659D" w:rsidRDefault="00BA69A6">
            <w:pPr>
              <w:rPr>
                <w:color w:val="FF0000"/>
                <w:lang w:val="ru-RU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r w:rsidRPr="0036659D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3E1DF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5</w:t>
            </w:r>
          </w:p>
        </w:tc>
      </w:tr>
      <w:tr w:rsidR="0036659D" w:rsidRPr="0036659D" w14:paraId="08816A5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C1D2C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806E4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CD0D80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BDBF0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5</w:t>
            </w:r>
          </w:p>
        </w:tc>
      </w:tr>
      <w:tr w:rsidR="0036659D" w:rsidRPr="0036659D" w14:paraId="5289109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DA6C5E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C3248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1CFB8" w14:textId="77777777" w:rsidR="00277D19" w:rsidRPr="0036659D" w:rsidRDefault="00277D19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AA9E55" w14:textId="77777777" w:rsidR="00277D19" w:rsidRPr="0036659D" w:rsidRDefault="00277D19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F4DAE3E" w14:textId="77777777" w:rsidR="00277D19" w:rsidRPr="0036659D" w:rsidRDefault="00BA69A6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36659D">
        <w:rPr>
          <w:rFonts w:hAnsi="Times New Roman" w:cs="Times New Roman"/>
          <w:color w:val="FF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23"/>
      </w:tblGrid>
      <w:tr w:rsidR="0036659D" w:rsidRPr="0036659D" w14:paraId="4DF0F11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26E5F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отсутствует</w:t>
            </w:r>
          </w:p>
        </w:tc>
      </w:tr>
    </w:tbl>
    <w:p w14:paraId="2F5D5971" w14:textId="77777777" w:rsidR="00277D19" w:rsidRPr="0036659D" w:rsidRDefault="00277D19">
      <w:pPr>
        <w:rPr>
          <w:rFonts w:hAnsi="Times New Roman" w:cs="Times New Roman"/>
          <w:color w:val="FF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156"/>
        <w:gridCol w:w="949"/>
        <w:gridCol w:w="156"/>
        <w:gridCol w:w="1462"/>
      </w:tblGrid>
      <w:tr w:rsidR="0036659D" w:rsidRPr="0036659D" w14:paraId="7E41D684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D2157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Директор МБОУ Школа № 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4BF8D" w14:textId="77777777" w:rsidR="00277D19" w:rsidRPr="0036659D" w:rsidRDefault="00277D19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55FDB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5B5A61" w14:textId="77777777" w:rsidR="00277D19" w:rsidRPr="0036659D" w:rsidRDefault="00277D19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724F6" w14:textId="77777777" w:rsidR="00277D19" w:rsidRPr="0036659D" w:rsidRDefault="00BA69A6">
            <w:pPr>
              <w:rPr>
                <w:color w:val="FF0000"/>
              </w:rPr>
            </w:pPr>
            <w:r w:rsidRPr="0036659D">
              <w:rPr>
                <w:rFonts w:hAnsi="Times New Roman" w:cs="Times New Roman"/>
                <w:color w:val="FF0000"/>
                <w:sz w:val="24"/>
                <w:szCs w:val="24"/>
              </w:rPr>
              <w:t> А.В. Петров</w:t>
            </w:r>
          </w:p>
        </w:tc>
      </w:tr>
    </w:tbl>
    <w:p w14:paraId="3ECF8E66" w14:textId="77777777" w:rsidR="006D58D2" w:rsidRDefault="006D58D2"/>
    <w:sectPr w:rsidR="006D58D2" w:rsidSect="00FC6FBD">
      <w:pgSz w:w="11907" w:h="16839"/>
      <w:pgMar w:top="709" w:right="708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D20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C2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102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E5C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74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30664"/>
    <w:rsid w:val="00277D19"/>
    <w:rsid w:val="002D33B1"/>
    <w:rsid w:val="002D3591"/>
    <w:rsid w:val="003514A0"/>
    <w:rsid w:val="0036659D"/>
    <w:rsid w:val="004F7E17"/>
    <w:rsid w:val="005A05CE"/>
    <w:rsid w:val="00653AF6"/>
    <w:rsid w:val="006D58D2"/>
    <w:rsid w:val="00891FCF"/>
    <w:rsid w:val="009255A5"/>
    <w:rsid w:val="00B73A5A"/>
    <w:rsid w:val="00BA69A6"/>
    <w:rsid w:val="00CA3C93"/>
    <w:rsid w:val="00D25FD3"/>
    <w:rsid w:val="00E438A1"/>
    <w:rsid w:val="00E613EA"/>
    <w:rsid w:val="00F01E19"/>
    <w:rsid w:val="00F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CA20"/>
  <w15:docId w15:val="{BB34CB0F-F22A-4815-9249-8E1217B1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25FD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C93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9255A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6</cp:revision>
  <cp:lastPrinted>2023-09-27T04:36:00Z</cp:lastPrinted>
  <dcterms:created xsi:type="dcterms:W3CDTF">2011-11-02T04:15:00Z</dcterms:created>
  <dcterms:modified xsi:type="dcterms:W3CDTF">2023-10-17T05:43:00Z</dcterms:modified>
</cp:coreProperties>
</file>