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43A" w:rsidRDefault="00A52DD9" w:rsidP="00D8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D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10592187"/>
            <wp:effectExtent l="0" t="0" r="0" b="0"/>
            <wp:docPr id="2" name="Рисунок 2" descr="C:\Users\admin\Desktop\РП 2023-24\рп 2023-24г Н.А Переведенцева\сканы тит\семьеведение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П 2023-24\рп 2023-24г Н.А Переведенцева\сканы тит\семьеведение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5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43A" w:rsidRDefault="0029143A" w:rsidP="00D85F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8D" w:rsidRPr="00726103" w:rsidRDefault="00831AD7" w:rsidP="00D85F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</w:t>
      </w:r>
      <w:r w:rsidR="00D85F8D" w:rsidRPr="00726103">
        <w:rPr>
          <w:rFonts w:ascii="Times New Roman" w:hAnsi="Times New Roman" w:cs="Times New Roman"/>
          <w:b/>
          <w:sz w:val="28"/>
          <w:szCs w:val="28"/>
        </w:rPr>
        <w:t>ержание рабочей программы</w:t>
      </w:r>
    </w:p>
    <w:p w:rsidR="00D85F8D" w:rsidRPr="00726103" w:rsidRDefault="00D85F8D" w:rsidP="00D8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>1.Содержание изучаемого курса</w:t>
      </w:r>
    </w:p>
    <w:p w:rsidR="00D85F8D" w:rsidRPr="00726103" w:rsidRDefault="00D85F8D" w:rsidP="00D8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>2.Пояснительная записка</w:t>
      </w:r>
    </w:p>
    <w:p w:rsidR="00D85F8D" w:rsidRPr="00726103" w:rsidRDefault="00D85F8D" w:rsidP="00D8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>3.Содержание учебного курса</w:t>
      </w:r>
    </w:p>
    <w:p w:rsidR="00D85F8D" w:rsidRPr="00726103" w:rsidRDefault="00D85F8D" w:rsidP="00D8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>4.Учебно-тематический план</w:t>
      </w:r>
    </w:p>
    <w:p w:rsidR="00D85F8D" w:rsidRPr="00726103" w:rsidRDefault="00D85F8D" w:rsidP="00D8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>5.Требования к уровню подготовки учащихся</w:t>
      </w:r>
    </w:p>
    <w:p w:rsidR="00D85F8D" w:rsidRPr="00726103" w:rsidRDefault="00D85F8D" w:rsidP="00D85F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>6.Список литературы</w:t>
      </w:r>
    </w:p>
    <w:p w:rsidR="00D85F8D" w:rsidRPr="00726103" w:rsidRDefault="00F6577B" w:rsidP="00792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</w:t>
      </w:r>
      <w:r w:rsid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 изучаемого курса.</w:t>
      </w:r>
    </w:p>
    <w:p w:rsidR="00D85F8D" w:rsidRPr="00726103" w:rsidRDefault="00D85F8D" w:rsidP="00792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85F8D" w:rsidRPr="00F6577B" w:rsidRDefault="00726103" w:rsidP="007927E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 обучения –</w:t>
      </w:r>
      <w:proofErr w:type="gramStart"/>
      <w:r w:rsidR="00027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</w:t>
      </w:r>
      <w:r w:rsidR="00F6577B"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тивный </w:t>
      </w:r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</w:t>
      </w:r>
      <w:proofErr w:type="gramEnd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предполагает свободный выбор учащимися тематики информации, которая расширяет сферу их интересов и формирует базовые потребности личности – познавательные, социальные, коммуникативные, мировоззренческие, духовные. Обучаясь </w:t>
      </w:r>
      <w:proofErr w:type="spellStart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семьеведению</w:t>
      </w:r>
      <w:proofErr w:type="spellEnd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старшеклассники  смогут</w:t>
      </w:r>
      <w:proofErr w:type="gramEnd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осознанно и рационально оценить ситуацию в своей собственной семье, определить свою долю ответственности за семейное благополучие. Им будут прививаться традиционные семейные ценности – любви и верности в браке, оформленном на законных основаниях; благоприятной семейной обстановки и моногамных супружеских отношений</w:t>
      </w:r>
      <w:r w:rsidR="00F6577B"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современном российском обществе продолжается падение престижа таких традиционных социальных институтов как брак и семья. Брак, представляя собой половой союз двух взрослых социальных субъектов, является предтечей образования семьи, которую характеризует наличие ребёнка или нескольких детей. Между тем вхождение России в эпоху рыночного развития, наряду со многими другими нравственно-этическими потерями, привело к обесценению фундаментальных семейных институтов, таких как супружество, материнство, отцовство, </w:t>
      </w:r>
      <w:proofErr w:type="spellStart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родительство</w:t>
      </w:r>
      <w:proofErr w:type="spellEnd"/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детство, каждый из которых имеет свою не только духовную, но и сугубо материальную основу. Упал престиж официального (гражданского) брака, его всё чаще заменяет сожительство мужчин и женщин. Разводы, как и одинокое материнство, стали нормальным явлением. В связи с этим преодоление негативных для общества и человека последствий рыночных реформ в матримониальном (то есть семейном) сознании мужчин и женщин становится задачей государственной важности. </w:t>
      </w:r>
      <w:r w:rsidR="00F6577B"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начале нынешнего века осуществлённая модернизация стандартов обучения в средней и высшей школе привела к тому, что нарастание объёма получаемой школьниками интеллектуальной и развивающей информации привело к вытеснению нравственного, этического компонента образования</w:t>
      </w:r>
      <w:r>
        <w:rPr>
          <w:color w:val="000000"/>
          <w:sz w:val="27"/>
          <w:szCs w:val="27"/>
          <w:shd w:val="clear" w:color="auto" w:fill="FFFFFF"/>
        </w:rPr>
        <w:t xml:space="preserve">, </w:t>
      </w:r>
      <w:r w:rsidRPr="00F65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более всего – в сферах гендерных и брачно-семейных отношений. </w:t>
      </w:r>
    </w:p>
    <w:p w:rsidR="007927EA" w:rsidRPr="007927EA" w:rsidRDefault="00D85F8D" w:rsidP="00D85F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2.</w:t>
      </w:r>
      <w:r w:rsidR="007927EA" w:rsidRPr="0079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Пояснительная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927EA" w:rsidRPr="0079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записка.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Данная педагогическая разработка </w:t>
      </w:r>
      <w:r w:rsidR="000275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тивного курса «</w:t>
      </w:r>
      <w:proofErr w:type="spellStart"/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еведение</w:t>
      </w:r>
      <w:proofErr w:type="spellEnd"/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для обучающихся 10 классов общеобразовательных учреждений разработана на основе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примерной (авторской) программы Е.М. Артамонова «Семья как деловое партнерство».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Москва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:Глобус</w:t>
      </w:r>
      <w:proofErr w:type="gramEnd"/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,2007года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Основная концепция курса 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 на разностороннюю подготовку молодежи к семейной жизни.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Данный курс состоит в трактовке семьи как одной из важнейших форм партнерства во взаимоотношениях между супругами, между родителями и детьми. Именно такой подход кажется наиболее отвечающим менталитету современного человека. Вопросы, касающиеся этой проблемы, изучаются на уроках обществознания, истории, биологии, литературы, но без взаимосвязи, отсутствует системный подход. Это мешает формированию у учащихся идеала семьи, понимания, что семья является важнейшей ценностью в жизни.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Цель </w:t>
      </w:r>
      <w:r w:rsidR="00027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</w:t>
      </w:r>
      <w:r w:rsidR="007927EA" w:rsidRPr="0079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тивного курса: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сформировать у учащихся стойкое положительное отношение к семье и семейным ценностям, готовность к построению семейных отношений на основе социального партнерства.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курса: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Раскрыть политику государства в области брачно-семейных отношений и демографии, а также показать значимость семьи как важнейшего социального института общества, определить социальные роли супругов, обозначить идейные ценности семьи.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воспитанию таких нравственных качеств, как уважение к матери, отцу, старшим и младшим, потребность в воспитании детей, ответственность, верность, честность, доброта, чувство долга перед супругом, семьей, детьми, определить характеристики культуры интимных чувств.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Ознакомить с основами законодательства о браке, с важнейшими положениями семейного права, с обязанностями супругов, родителей и детей.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Способствовать формированию понятия о психологических основах брака и семейной жизни, развитию чувств, необходимых для супружеской и семейной жизни, овладению навыками общения.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Ознакомить учащихся с физиолого-гигиеническим аспектом брачно-семейных отношений, включающим физиологические различия мужчин и женщин, вопросы личной гигиены.,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Формировать представления о роли семьи в воспитании детей, ее педагогическом потенциале, специфике семейного воспитания, воспитательных функциях отца и матери.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Формировать отношение к семейной жизни одновременно как и к самостоятельной эстетической ценности и как деловому равноправному партнерству взрослых людей.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Место и роль учебного </w:t>
      </w:r>
      <w:r w:rsidR="000275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электив</w:t>
      </w:r>
      <w:r w:rsidR="007927EA" w:rsidRPr="007927E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ного курса в учебном плане ОУ</w:t>
      </w:r>
      <w:r w:rsidR="007927EA" w:rsidRPr="007927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Данная  педагогическая разработка факультативного курса школьного компонента содержания образования «</w:t>
      </w:r>
      <w:proofErr w:type="spellStart"/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еведение</w:t>
      </w:r>
      <w:proofErr w:type="spellEnd"/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предназначена для 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обучающихся 10 классов, рассчитана на 1 год (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34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обучения (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 в неделю).</w:t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927EA" w:rsidRPr="00792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7927EA" w:rsidRPr="007927EA" w:rsidRDefault="007927EA" w:rsidP="007927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7927EA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Содержание программы</w:t>
      </w:r>
    </w:p>
    <w:p w:rsidR="006E7570" w:rsidRPr="00726103" w:rsidRDefault="007927EA" w:rsidP="007927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Глава I. Введение 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часа.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семьи в укреплении здоровья и воспитании подрастающих поколений, обеспечении экономического и социального прогресса общества, в улучшении демографических процессов. Конституция РФ о браке и семье. Государственная политика в области семейных отношений. Подготовка к семейной жизни как одна из важных сторон процесса формирования гармонически развитой личности. Содержание, цели и задачи курса.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Глава II. Правовые основы семейных отношений </w:t>
      </w:r>
      <w:r w:rsidR="006E7570"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часа.</w:t>
      </w: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Семья и её правой статус. Понятие и источники семейного права. Брак, супружество: порядок и условия заключения брака. Личные и имущественные права и обязанности супругов. Брачный договор. Нарушение семейных отношений. Семейный конфликт. Пути разрешения конфликтов. Основания и порядок расторжения брака. Социальные, психологические, педагогические и юридические последствия разводов. Возможные формы профилактики разводов. Правовые отношения родителей и детей. Личные права и обязанности родителей и детей. Ответственность родителей за ненадлежащее воспитание детей. Воспитание детей, оставшихся без попечения родителей.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Глава III. Семейная экономика. 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Цели и задачи семейной экономики. Потребности семьи. Ресурсы семьи и их воспроизводство. Внутренняя и внешняя среда семейного хозяйства. Бюджет семьи. Доходы семьи. Расходы семьи. Расходы на питание. Организация рационального питания. Расходы на жилье. Расходы на оплату коммунальных услуг. Уровень жизни и потребительская корзина. Семейный менеджмент. Организация труда в семье. Творческое отношение ко всем видам труда. Выработка умения работать коллективно. Воспитание уважительного отношения к труду и чувства ответственности за порученное дело. Маркетинг в домашней экономике. Эстетика быта. Досуг в семье. Эстетический вкус. Эстетическая организация быта. Удобства и уют как средство создания определенной атмосферы в семье, выработки чувства домашнего очага. Искусство в жизни семьи. Домашняя библиотека. Культура использования телевидения. Сочетание красоты и практичности в одежде, мебели, убранстве жилища. Вещи, сделанные своими руками. Эстетика быта и мода. Организация семейного досуга. Семейные праздники.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Глава IV. Семья и здоровье. 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Особенности детского организма. Гигиена детей и подростков. Закаливание детского организма. Режим дня. Физкультура и спорт в формировании здорового человека. Здоровое питание. Алкоголизм. Причины подросткового алкоголизма. Последствия алкоголизма для здоровья человека. Женский алкоголизм. Алкоголик в семье. Трезвость – норма жизни. Курение – враг здоровья. Причины курения. Стадии табачной зависимости. Вред курения для организма. Как бросить курить. Наркотики и здоровье. Последствия наркомании для психического и физического здоровья. Признаки наркомании. Лечение и реабилитация при наркомании. Психологическая зрелость вступающих в брак как важная предпосылка создания крепкой семьи. Знание анатомо-физиологических особенностей мужского и женского организма, вопросов личной гигиены, норм сексуального поведения как условие формирования основ культуры интимных отношений.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Глава V. Семья как социальный институт общества. 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час</w:t>
      </w:r>
      <w:r w:rsidR="006E7570"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ов</w:t>
      </w:r>
      <w:r w:rsidRPr="007261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такое семья. Семья как ячейка общества, формирующая основы характера человека, его отношение к труду, моральным, идейным и культурным ценностям. Этапы становления брачно-семейных отношений. </w:t>
      </w:r>
      <w:proofErr w:type="gramStart"/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Кровно-родственная</w:t>
      </w:r>
      <w:proofErr w:type="gramEnd"/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семья. Патриархальная семья. Современная семья. Сферы семейной деятельности. Общественные и индивидуальные функции семьи. Тенденции развития современной семьи. Типы семей. Кризисные явления в сфере семейных отношений. Семья и государство. Цели и принципы семейной политики государства. Защита прав женщин. Охрана здоровья матери и ребенка. Федеральные программы в сфере брачно-семейных отношений и по созданию благоприятных условий для жизнедеятельности и развития детей.</w:t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Глава V1. Этнография семьи. </w:t>
      </w:r>
      <w:r w:rsidR="006E7570"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часа.</w:t>
      </w: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Языческая семья. Свадебные обычаи и традиции. Воспитание детей. Роль женщины и мужчины в семье. Семейные нравы и домашние обряды русской православной семьи. Положение женщины. Взаимоотношения родителей и детей. Церковь и семья. Современные свадебные и семейные обряды и традиции. Семья –коллектив родственников. Особенности семьи как коллектива. Многообразие связей семьи с окружением, характер его влияния на семью. Система </w:t>
      </w:r>
      <w:proofErr w:type="spellStart"/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ролства</w:t>
      </w:r>
      <w:proofErr w:type="spellEnd"/>
      <w:r w:rsidRPr="00726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Новое содержание пон</w:t>
      </w:r>
      <w:r w:rsidR="00D85F8D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ятия «глава семьи». Семейный совет. Дедушка и бабушка в семье. Родословная семьи. Семейные реликвии.</w:t>
      </w:r>
    </w:p>
    <w:p w:rsidR="00D52544" w:rsidRDefault="00D85F8D" w:rsidP="00726103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61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Глава V11. Родители и дети. </w:t>
      </w:r>
      <w:r w:rsidR="006E7570"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</w:t>
      </w:r>
      <w:r w:rsidR="006E7570"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Воздействие семьи на развитие и воспитание детей. Единство целей и задач общественного и семейного воспитания. Социальная необходимость участия семьи в формировании личности ребенка. Педагогически целесообразная организация жизнедеятельности детей. Корректировка их отношений с внешним </w:t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миром. Стили семейного воспитания. Специфика семейного воспитания. Своеобразие форм, методов и приемов семейного воспитания. Знание родителями возрастных и индивидуальных особенностей детей. Поощрение и наказание, их психологическое воздействие и воспитательное влияние. Мать и отец – первые воспитатели. Личный пример и авторитет родителей. Материнство- высшая социальная ценность, великое предназначение женщины. Особенности влияния матери на детей. Отцовство – благородная и ответственная миссия мужчин. Ответственность отца за детей. Влияние отца на детей с момента их рождения. Отец – носитель высоких гражданских идеалов, хранитель материнского авторитета, чести семьи, образец супружеской верности. Отношения между отцом и матерью, единство их жизненных позиций – важнейшее условие успеха в воспитании детей.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творческая работа </w:t>
      </w:r>
      <w:r w:rsidR="00726103"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1ч </w:t>
      </w:r>
    </w:p>
    <w:p w:rsidR="00D52544" w:rsidRDefault="00D52544" w:rsidP="00D5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с учетом программы воспитания МКОУ «Мушаковская СОШ»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323"/>
        <w:gridCol w:w="1850"/>
        <w:gridCol w:w="2953"/>
        <w:gridCol w:w="2620"/>
      </w:tblGrid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Модуль воспитательной программы «Школьный урок»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D52544" w:rsidTr="00D52544">
        <w:trPr>
          <w:trHeight w:val="103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0D2C23" w:rsidRDefault="00D52544" w:rsidP="00D525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2610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proofErr w:type="gram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0D2C23" w:rsidRDefault="00D52544" w:rsidP="003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родного языка</w:t>
            </w:r>
          </w:p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знаний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1,2,,3,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0D2C23" w:rsidRDefault="00D52544" w:rsidP="00D525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Правовые основы семейных отношений.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0D2C23" w:rsidRDefault="00D52544" w:rsidP="003A2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матери</w:t>
            </w:r>
          </w:p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месячник </w:t>
            </w:r>
          </w:p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726103" w:rsidRDefault="00D52544" w:rsidP="00D52544">
            <w:pPr>
              <w:pStyle w:val="a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Семейная экономика </w:t>
            </w:r>
            <w:r w:rsidRPr="0072610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3A2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матери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1,2,4,5,6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D5254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Семья и здоровье.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3A2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  <w:p w:rsidR="00D52544" w:rsidRDefault="00D52544" w:rsidP="00D5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Веселые старты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726103" w:rsidRDefault="00D52544" w:rsidP="00D52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610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Семья как социальный институт общества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3A2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D52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классные собрания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726103" w:rsidRDefault="00D52544" w:rsidP="00D5254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>Этнография семьи.</w:t>
            </w:r>
            <w:r w:rsidRPr="0072610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3A2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>4 часа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народов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726103" w:rsidRDefault="00D52544" w:rsidP="00D52544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610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Родители и дети. </w:t>
            </w: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3A2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2610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5 часов.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</w:t>
            </w:r>
          </w:p>
        </w:tc>
      </w:tr>
      <w:tr w:rsidR="00D52544" w:rsidTr="00D52544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726103" w:rsidRDefault="00D52544" w:rsidP="003A2AE2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52544">
              <w:rPr>
                <w:b/>
                <w:color w:val="000000"/>
                <w:sz w:val="28"/>
                <w:szCs w:val="28"/>
              </w:rPr>
              <w:lastRenderedPageBreak/>
              <w:t>Творческая работа «Моя будущая семья»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Pr="00E44B61" w:rsidRDefault="00D52544" w:rsidP="003A2A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831AD7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фото и рисунков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44" w:rsidRDefault="00D52544" w:rsidP="003A2A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1,2,3,4,5,6</w:t>
            </w:r>
          </w:p>
        </w:tc>
      </w:tr>
    </w:tbl>
    <w:p w:rsidR="006E7570" w:rsidRPr="00726103" w:rsidRDefault="00D85F8D" w:rsidP="0072610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261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6577B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6E7570" w:rsidRPr="00726103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E7570" w:rsidRPr="00726103" w:rsidTr="0020455E">
        <w:tc>
          <w:tcPr>
            <w:tcW w:w="534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3191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E7570" w:rsidRPr="00726103" w:rsidTr="0020455E">
        <w:tc>
          <w:tcPr>
            <w:tcW w:w="534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6E7570" w:rsidRPr="00726103" w:rsidRDefault="006E7570" w:rsidP="006E7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195BFB" w:rsidRPr="0072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3ч</w:t>
            </w:r>
          </w:p>
        </w:tc>
        <w:tc>
          <w:tcPr>
            <w:tcW w:w="3191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570" w:rsidRPr="00726103" w:rsidTr="0020455E">
        <w:tc>
          <w:tcPr>
            <w:tcW w:w="534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6E7570" w:rsidRPr="00726103" w:rsidRDefault="006E7570" w:rsidP="006E7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Роль семьи в воспитании поколений</w:t>
            </w: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191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7570" w:rsidRPr="00726103" w:rsidTr="0020455E">
        <w:tc>
          <w:tcPr>
            <w:tcW w:w="534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6E7570" w:rsidRPr="00726103" w:rsidRDefault="00195BFB" w:rsidP="0020455E">
            <w:pPr>
              <w:pStyle w:val="a3"/>
              <w:rPr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Роль семьи в воспитании поколений</w:t>
            </w:r>
            <w:r w:rsidRPr="0072610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6E7570" w:rsidRPr="00726103" w:rsidRDefault="006E7570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Конституция РФ о браке и семье.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>Правовые основы семейных отношений. 4 ч</w:t>
            </w:r>
            <w:r w:rsidRPr="0072610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Семья и ее правовой статус</w:t>
            </w:r>
            <w:r w:rsidRPr="0072610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Правовые отношения родителей и детей.</w:t>
            </w:r>
            <w:r w:rsidRPr="0072610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Брачный договор. Нарушение семейных отношений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Личные права и обязанности родителей и детей.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>Семейная экономика 6ч</w:t>
            </w:r>
            <w:r w:rsidRPr="0072610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195BFB" w:rsidRPr="00726103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Цели и задачи семейной экономики. Потребности семьи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195BFB" w:rsidRPr="002A766A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2A766A">
              <w:rPr>
                <w:color w:val="000000"/>
                <w:sz w:val="28"/>
                <w:szCs w:val="28"/>
                <w:shd w:val="clear" w:color="auto" w:fill="FFFFFF"/>
              </w:rPr>
              <w:t>Бюджет семьи.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195BFB" w:rsidRPr="002A766A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2A766A">
              <w:rPr>
                <w:color w:val="000000"/>
                <w:sz w:val="28"/>
                <w:szCs w:val="28"/>
                <w:shd w:val="clear" w:color="auto" w:fill="FFFFFF"/>
              </w:rPr>
              <w:t>Организация труда в семье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195BFB" w:rsidRPr="002A766A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2A766A">
              <w:rPr>
                <w:color w:val="000000"/>
                <w:sz w:val="28"/>
                <w:szCs w:val="28"/>
                <w:shd w:val="clear" w:color="auto" w:fill="FFFFFF"/>
              </w:rPr>
              <w:t>Маркетинг в домашней экономике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195BFB" w:rsidRPr="002A766A" w:rsidRDefault="00195BFB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2A766A">
              <w:rPr>
                <w:color w:val="000000"/>
                <w:sz w:val="28"/>
                <w:szCs w:val="28"/>
                <w:shd w:val="clear" w:color="auto" w:fill="FFFFFF"/>
              </w:rPr>
              <w:t>Вещи, сделанные своими руками.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195BFB" w:rsidRPr="002A766A" w:rsidRDefault="00195BFB" w:rsidP="001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76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Организация семейного досуга. Семейные праздники</w:t>
            </w:r>
          </w:p>
          <w:p w:rsidR="00195BFB" w:rsidRPr="002A766A" w:rsidRDefault="00195BFB" w:rsidP="001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195BFB" w:rsidRPr="00726103" w:rsidRDefault="00195BFB" w:rsidP="00195BF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61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Семья и здоровье. 5 часов.</w:t>
            </w:r>
            <w:r w:rsidRPr="0072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195BFB" w:rsidRPr="00726103" w:rsidRDefault="00195BFB" w:rsidP="00195BF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1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Гигиена детей и подростков.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195BFB" w:rsidRPr="00726103" w:rsidRDefault="00E24F28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Физкультура и спорт в формировании здорового человека.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846" w:type="dxa"/>
          </w:tcPr>
          <w:p w:rsidR="00195BFB" w:rsidRPr="00726103" w:rsidRDefault="00E24F28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Последствия алкоголизма для здоровья человека.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195BFB" w:rsidRPr="00726103" w:rsidRDefault="00E24F28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 xml:space="preserve">Психологическая зрелость вступающих в брак как важная предпосылка создания крепкой </w:t>
            </w: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семьи.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5846" w:type="dxa"/>
          </w:tcPr>
          <w:p w:rsidR="00195BFB" w:rsidRPr="00726103" w:rsidRDefault="00E24F28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Здоровое питание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F28" w:rsidRPr="00726103" w:rsidTr="0020455E">
        <w:tc>
          <w:tcPr>
            <w:tcW w:w="534" w:type="dxa"/>
          </w:tcPr>
          <w:p w:rsidR="00E24F28" w:rsidRPr="00726103" w:rsidRDefault="00E24F28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24F28" w:rsidRPr="00726103" w:rsidRDefault="00E24F28" w:rsidP="0020455E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6103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Семья как социальный институт общества. 6 часов.</w:t>
            </w:r>
            <w:r w:rsidRPr="0072610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E24F28" w:rsidRPr="00726103" w:rsidRDefault="00E24F28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195BFB" w:rsidRPr="00726103" w:rsidRDefault="00E24F28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Этапы становления брачно-семейных отношений.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195BFB" w:rsidRPr="00726103" w:rsidRDefault="00E24F28" w:rsidP="0020455E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Современная семья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Общественные и индивидуальные функции семьи.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Типы семей.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Семья и государство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Охрана здоровья матери и ребенка.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F28" w:rsidRPr="00726103" w:rsidTr="0020455E">
        <w:tc>
          <w:tcPr>
            <w:tcW w:w="534" w:type="dxa"/>
          </w:tcPr>
          <w:p w:rsidR="00E24F28" w:rsidRPr="00726103" w:rsidRDefault="00E24F28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24F28" w:rsidRPr="00726103" w:rsidRDefault="00E24F28" w:rsidP="00E24F28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26103">
              <w:rPr>
                <w:b/>
                <w:color w:val="000000"/>
                <w:sz w:val="28"/>
                <w:szCs w:val="28"/>
                <w:shd w:val="clear" w:color="auto" w:fill="FFFFFF"/>
              </w:rPr>
              <w:t>Этнография семьи. 4 часа.</w:t>
            </w:r>
            <w:r w:rsidRPr="00726103"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E24F28" w:rsidRPr="00726103" w:rsidRDefault="00E24F28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Свадебные обычаи и традиции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Роль женщины и мужчины в семье.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Взаимоотношения родителей и детей.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5BFB" w:rsidRPr="00726103" w:rsidTr="0020455E">
        <w:tc>
          <w:tcPr>
            <w:tcW w:w="534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195BFB" w:rsidRPr="00726103" w:rsidRDefault="00E24F28" w:rsidP="00E24F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Семейные реликвии.</w:t>
            </w:r>
          </w:p>
        </w:tc>
        <w:tc>
          <w:tcPr>
            <w:tcW w:w="3191" w:type="dxa"/>
          </w:tcPr>
          <w:p w:rsidR="00195BFB" w:rsidRPr="00726103" w:rsidRDefault="00195BFB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4F28" w:rsidRPr="00726103" w:rsidTr="0020455E">
        <w:tc>
          <w:tcPr>
            <w:tcW w:w="534" w:type="dxa"/>
          </w:tcPr>
          <w:p w:rsidR="00E24F28" w:rsidRPr="00726103" w:rsidRDefault="00E24F28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</w:tcPr>
          <w:p w:rsidR="00E24F28" w:rsidRPr="00726103" w:rsidRDefault="00E24F28" w:rsidP="00E24F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6103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Родители и дети. 5 часов.</w:t>
            </w:r>
            <w:r w:rsidRPr="007261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E24F28" w:rsidRPr="00726103" w:rsidRDefault="00E24F28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66A" w:rsidRPr="00726103" w:rsidTr="0020455E">
        <w:tc>
          <w:tcPr>
            <w:tcW w:w="534" w:type="dxa"/>
          </w:tcPr>
          <w:p w:rsidR="002A766A" w:rsidRPr="00726103" w:rsidRDefault="002A766A" w:rsidP="00B6466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2A766A" w:rsidRPr="00726103" w:rsidRDefault="002A766A" w:rsidP="00726103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Воздействие семьи на развитие и воспитание детей.</w:t>
            </w:r>
          </w:p>
        </w:tc>
        <w:tc>
          <w:tcPr>
            <w:tcW w:w="3191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66A" w:rsidRPr="00726103" w:rsidTr="0020455E">
        <w:tc>
          <w:tcPr>
            <w:tcW w:w="534" w:type="dxa"/>
          </w:tcPr>
          <w:p w:rsidR="002A766A" w:rsidRPr="00726103" w:rsidRDefault="002A766A" w:rsidP="00B6466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846" w:type="dxa"/>
          </w:tcPr>
          <w:p w:rsidR="002A766A" w:rsidRPr="00726103" w:rsidRDefault="002A766A" w:rsidP="00726103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Стили семейного воспитания.</w:t>
            </w:r>
          </w:p>
        </w:tc>
        <w:tc>
          <w:tcPr>
            <w:tcW w:w="3191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66A" w:rsidRPr="00726103" w:rsidTr="0020455E">
        <w:tc>
          <w:tcPr>
            <w:tcW w:w="534" w:type="dxa"/>
          </w:tcPr>
          <w:p w:rsidR="002A766A" w:rsidRPr="00726103" w:rsidRDefault="002A766A" w:rsidP="00B6466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2A766A" w:rsidRPr="00726103" w:rsidRDefault="002A766A" w:rsidP="00726103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Поощрение и наказание, их психологическое воздействие и воспитательное влияние.</w:t>
            </w:r>
          </w:p>
        </w:tc>
        <w:tc>
          <w:tcPr>
            <w:tcW w:w="3191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66A" w:rsidRPr="00726103" w:rsidTr="0020455E">
        <w:tc>
          <w:tcPr>
            <w:tcW w:w="534" w:type="dxa"/>
          </w:tcPr>
          <w:p w:rsidR="002A766A" w:rsidRPr="00726103" w:rsidRDefault="002A766A" w:rsidP="00B6466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846" w:type="dxa"/>
          </w:tcPr>
          <w:p w:rsidR="002A766A" w:rsidRPr="00726103" w:rsidRDefault="002A766A" w:rsidP="00726103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Личный пример и авторитет родителей.</w:t>
            </w:r>
          </w:p>
        </w:tc>
        <w:tc>
          <w:tcPr>
            <w:tcW w:w="3191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66A" w:rsidRPr="00726103" w:rsidTr="0020455E">
        <w:tc>
          <w:tcPr>
            <w:tcW w:w="534" w:type="dxa"/>
          </w:tcPr>
          <w:p w:rsidR="002A766A" w:rsidRPr="00726103" w:rsidRDefault="002A766A" w:rsidP="00B6466A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846" w:type="dxa"/>
          </w:tcPr>
          <w:p w:rsidR="002A766A" w:rsidRPr="00726103" w:rsidRDefault="002A766A" w:rsidP="00726103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  <w:shd w:val="clear" w:color="auto" w:fill="FFFFFF"/>
              </w:rPr>
              <w:t>Отношения между отцом и матерью, единство их жизненных позиций – важнейшее условие успеха в воспитании детей.</w:t>
            </w:r>
            <w:r w:rsidRPr="00726103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3191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766A" w:rsidRPr="00726103" w:rsidTr="0020455E">
        <w:tc>
          <w:tcPr>
            <w:tcW w:w="534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846" w:type="dxa"/>
          </w:tcPr>
          <w:p w:rsidR="002A766A" w:rsidRPr="00726103" w:rsidRDefault="002A766A" w:rsidP="00726103">
            <w:pPr>
              <w:pStyle w:val="a3"/>
              <w:rPr>
                <w:color w:val="000000"/>
                <w:sz w:val="28"/>
                <w:szCs w:val="28"/>
              </w:rPr>
            </w:pPr>
            <w:r w:rsidRPr="00726103">
              <w:rPr>
                <w:color w:val="000000"/>
                <w:sz w:val="28"/>
                <w:szCs w:val="28"/>
              </w:rPr>
              <w:t xml:space="preserve">Творческая работа «Моя будущая семья» </w:t>
            </w:r>
          </w:p>
        </w:tc>
        <w:tc>
          <w:tcPr>
            <w:tcW w:w="3191" w:type="dxa"/>
          </w:tcPr>
          <w:p w:rsidR="002A766A" w:rsidRPr="00726103" w:rsidRDefault="002A766A" w:rsidP="00204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1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E7570" w:rsidRPr="00726103" w:rsidRDefault="00726103" w:rsidP="007927EA">
      <w:pPr>
        <w:rPr>
          <w:rFonts w:ascii="Times New Roman" w:hAnsi="Times New Roman" w:cs="Times New Roman"/>
          <w:sz w:val="28"/>
          <w:szCs w:val="28"/>
        </w:rPr>
      </w:pPr>
      <w:r w:rsidRPr="00726103">
        <w:rPr>
          <w:rFonts w:ascii="Times New Roman" w:hAnsi="Times New Roman" w:cs="Times New Roman"/>
          <w:sz w:val="28"/>
          <w:szCs w:val="28"/>
        </w:rPr>
        <w:t xml:space="preserve">Итого :34 часа </w:t>
      </w:r>
    </w:p>
    <w:p w:rsidR="00F6577B" w:rsidRDefault="00F6577B" w:rsidP="00726103">
      <w:pP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Должны знать/понимать: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Статьи Семейного Кодекса, соответствующие темам уроков;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Особенности влияния родителей на детей и детей на родителей, влияние на подрастающее поколение уклада жизни семьи, особенности семейного воспитания, его трудности, типичные ошибки и пути их устранения;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Устои, нравственные основы, психологический климат, эстетика быта, последствия нарушений семейных отношений;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Факторы, обуславливающие необходимость для молодежи готовиться к браку и семейной жизни. Понимать сложность процесса создания семьи, изменение 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образа жизни и функций семьи, новый характер взаимоотношений. Знать понятие "готовность к браку". Знать структуру и динамику развития семьи, функции семьи;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Психологию межличностных отношений, нравственные основы взаимоотношений юношей и девушек, понятие о мужественности и женственности;</w:t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103"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6. Список литературы.</w:t>
      </w:r>
    </w:p>
    <w:p w:rsidR="00726103" w:rsidRPr="00726103" w:rsidRDefault="00726103" w:rsidP="007261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Учебно-методическое обеспечение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занятий предусмотрена реализация системно-</w:t>
      </w:r>
      <w:proofErr w:type="spellStart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дифференцированного и личностно-ориентированного подходов, которые позволят ученикам двигаться внутри курса по своей траектории и быть успешными, для этого предусмотрены задания разной степени трудности. В процессе реализации данной программы используются такие технологии и методы обучения как: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Проектно- исследовательская технология. Одна из основных целей такой работы - формировать у учащихся навыки проектно-исследовательской деятельности. Формы организации могут быть разные: урок, групповая, индивидуальная. Всё это даёт возможность ученикам развивать свои творческие способности, оценивать роль знаний и увидеть их применение на практике.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Технология развивающего обучения развитие мыслительных процессов и аналитической деятельности учащихся на уроках истории, совершенствование навыков поисковой работы для привлечения дополнительного материала, развитие общей эрудиции школьников.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Активный и интерактивный методы: предполагают взаимосвязь учеников не только с учителем, но друг с другом. Они позволяют учащимся чувствовать себя на уроке свободно и не бояться высказывать и отстаивать свою точку зрения, что очень важно на уроках обществознания.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Информационно-коммуникационные технологии позволяют развивать навыки самостоятельной, исследовательской, творческой работы, способствуют самовыражению и саморазвитию личности.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типы образовательных пространств взаимообусловлены. С точки зрения организации обучения, практики порождают системы уроков, а уроки насыщают и обогащают практики, учебное занятие рефлексирует пройденный учебный путь, самостоятельная работа корректирует и направляет дальнейшее движения учащегося в учебном материале, консультации позволяют решать индивидуальные проблемы школьников в обучении.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726103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Материально-техническое обеспечение образовательного процесса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Боголюбов Л.Н. «Право» М:Просвещение, 2007г.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Никитин А.Ф. «Правоведение» М:Прсовещение, 2008г.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Никитин А.Ф. «Семейное право», М., 2006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Сысенко</w:t>
      </w:r>
      <w:proofErr w:type="spellEnd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В.А. «Супружеские конфликты», М.,2006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proofErr w:type="spellStart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Чаклин</w:t>
      </w:r>
      <w:proofErr w:type="spellEnd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А.В. «Сохранить здоровье смолоду»., М., 2004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 Картины.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II. Экранно-звуковые средства обучения.</w:t>
      </w:r>
      <w:r w:rsidRPr="007261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III. Компьютерные презентации в формате </w:t>
      </w:r>
      <w:proofErr w:type="spellStart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Ppt</w:t>
      </w:r>
      <w:proofErr w:type="spellEnd"/>
      <w:r w:rsidRPr="007261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26103" w:rsidRPr="00726103" w:rsidRDefault="00726103" w:rsidP="007927EA">
      <w:pPr>
        <w:rPr>
          <w:rFonts w:ascii="Times New Roman" w:hAnsi="Times New Roman" w:cs="Times New Roman"/>
          <w:sz w:val="28"/>
          <w:szCs w:val="28"/>
        </w:rPr>
      </w:pPr>
    </w:p>
    <w:sectPr w:rsidR="00726103" w:rsidRPr="00726103" w:rsidSect="00D85F8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0EE4"/>
    <w:multiLevelType w:val="multilevel"/>
    <w:tmpl w:val="EC38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1DFF"/>
    <w:multiLevelType w:val="multilevel"/>
    <w:tmpl w:val="D8CA5E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D4292F"/>
    <w:multiLevelType w:val="multilevel"/>
    <w:tmpl w:val="4296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1727C3"/>
    <w:multiLevelType w:val="multilevel"/>
    <w:tmpl w:val="3EE8A26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45E06E2"/>
    <w:multiLevelType w:val="multilevel"/>
    <w:tmpl w:val="7D6E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856B7"/>
    <w:multiLevelType w:val="multilevel"/>
    <w:tmpl w:val="FA2E45D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5D105D7"/>
    <w:multiLevelType w:val="multilevel"/>
    <w:tmpl w:val="7E62F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C2E4B"/>
    <w:multiLevelType w:val="multilevel"/>
    <w:tmpl w:val="5170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F34AD"/>
    <w:multiLevelType w:val="multilevel"/>
    <w:tmpl w:val="1576BF0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12610A1"/>
    <w:multiLevelType w:val="multilevel"/>
    <w:tmpl w:val="4C1C221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DA"/>
    <w:rsid w:val="00027566"/>
    <w:rsid w:val="00195BFB"/>
    <w:rsid w:val="0029143A"/>
    <w:rsid w:val="002A766A"/>
    <w:rsid w:val="00341889"/>
    <w:rsid w:val="006B39DF"/>
    <w:rsid w:val="006E7570"/>
    <w:rsid w:val="00726103"/>
    <w:rsid w:val="007927EA"/>
    <w:rsid w:val="00831AD7"/>
    <w:rsid w:val="00A52DD9"/>
    <w:rsid w:val="00D52544"/>
    <w:rsid w:val="00D85F8D"/>
    <w:rsid w:val="00DE36DA"/>
    <w:rsid w:val="00E24F28"/>
    <w:rsid w:val="00E60264"/>
    <w:rsid w:val="00EA31A3"/>
    <w:rsid w:val="00F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DEAC-17B2-4A7F-AEA7-05A1D370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7EA"/>
    <w:rPr>
      <w:b/>
      <w:bCs/>
    </w:rPr>
  </w:style>
  <w:style w:type="character" w:styleId="a5">
    <w:name w:val="Emphasis"/>
    <w:basedOn w:val="a0"/>
    <w:uiPriority w:val="20"/>
    <w:qFormat/>
    <w:rsid w:val="007927EA"/>
    <w:rPr>
      <w:i/>
      <w:iCs/>
    </w:rPr>
  </w:style>
  <w:style w:type="character" w:styleId="a6">
    <w:name w:val="Hyperlink"/>
    <w:basedOn w:val="a0"/>
    <w:uiPriority w:val="99"/>
    <w:semiHidden/>
    <w:unhideWhenUsed/>
    <w:rsid w:val="007927E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27EA"/>
    <w:pPr>
      <w:ind w:left="720"/>
      <w:contextualSpacing/>
    </w:pPr>
  </w:style>
  <w:style w:type="table" w:styleId="a8">
    <w:name w:val="Table Grid"/>
    <w:basedOn w:val="a1"/>
    <w:uiPriority w:val="59"/>
    <w:rsid w:val="006E7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9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33B1-06E8-45D0-AAE5-636D72FE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melki</dc:creator>
  <cp:keywords/>
  <dc:description/>
  <cp:lastModifiedBy>admin</cp:lastModifiedBy>
  <cp:revision>13</cp:revision>
  <dcterms:created xsi:type="dcterms:W3CDTF">2021-10-04T16:49:00Z</dcterms:created>
  <dcterms:modified xsi:type="dcterms:W3CDTF">2023-09-18T10:28:00Z</dcterms:modified>
</cp:coreProperties>
</file>