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CC" w:rsidRDefault="00FA3269" w:rsidP="002621CC">
      <w:pPr>
        <w:shd w:val="clear" w:color="auto" w:fill="FFFFFF"/>
        <w:spacing w:after="120" w:line="282" w:lineRule="atLeast"/>
        <w:jc w:val="center"/>
        <w:rPr>
          <w:rFonts w:ascii="Times New Roman" w:eastAsia="ArialMT" w:hAnsi="Times New Roman"/>
          <w:b/>
          <w:sz w:val="24"/>
          <w:szCs w:val="24"/>
          <w:lang w:eastAsia="zh-CN" w:bidi="hi-IN"/>
        </w:rPr>
      </w:pPr>
      <w:r w:rsidRPr="00FA3269">
        <w:rPr>
          <w:rFonts w:ascii="Times New Roman" w:eastAsia="ArialMT" w:hAnsi="Times New Roman"/>
          <w:b/>
          <w:noProof/>
          <w:sz w:val="24"/>
          <w:szCs w:val="24"/>
          <w:lang w:eastAsia="ru-RU"/>
        </w:rPr>
        <w:drawing>
          <wp:inline distT="0" distB="0" distL="0" distR="0">
            <wp:extent cx="6645910" cy="11335156"/>
            <wp:effectExtent l="0" t="0" r="0" b="0"/>
            <wp:docPr id="1" name="Рисунок 1" descr="C:\Users\admin\Desktop\факультатив.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акультатив.tif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11335156"/>
                    </a:xfrm>
                    <a:prstGeom prst="rect">
                      <a:avLst/>
                    </a:prstGeom>
                    <a:noFill/>
                    <a:ln>
                      <a:noFill/>
                    </a:ln>
                  </pic:spPr>
                </pic:pic>
              </a:graphicData>
            </a:graphic>
          </wp:inline>
        </w:drawing>
      </w:r>
      <w:bookmarkStart w:id="0" w:name="_GoBack"/>
      <w:bookmarkEnd w:id="0"/>
    </w:p>
    <w:p w:rsidR="00CD7EF7" w:rsidRDefault="00CD7EF7" w:rsidP="002621CC">
      <w:pPr>
        <w:shd w:val="clear" w:color="auto" w:fill="FFFFFF"/>
        <w:spacing w:after="120" w:line="282" w:lineRule="atLeast"/>
        <w:jc w:val="center"/>
        <w:rPr>
          <w:rFonts w:ascii="Times New Roman" w:eastAsia="Times New Roman" w:hAnsi="Times New Roman"/>
          <w:b/>
          <w:color w:val="333333"/>
          <w:sz w:val="24"/>
          <w:szCs w:val="24"/>
          <w:lang w:eastAsia="ru-RU"/>
        </w:rPr>
      </w:pPr>
    </w:p>
    <w:p w:rsidR="006016E6" w:rsidRPr="00434EA0" w:rsidRDefault="006016E6" w:rsidP="00434EA0">
      <w:pPr>
        <w:widowControl w:val="0"/>
        <w:spacing w:after="0" w:line="240" w:lineRule="auto"/>
        <w:ind w:right="567"/>
        <w:rPr>
          <w:rFonts w:ascii="Times New Roman" w:eastAsia="Times New Roman" w:hAnsi="Times New Roman"/>
          <w:sz w:val="24"/>
          <w:szCs w:val="24"/>
          <w:lang w:eastAsia="ru-RU"/>
        </w:rPr>
      </w:pPr>
    </w:p>
    <w:p w:rsidR="002621CC" w:rsidRDefault="002621CC" w:rsidP="002621CC">
      <w:pPr>
        <w:shd w:val="clear" w:color="auto" w:fill="FFFFFF"/>
        <w:spacing w:after="120" w:line="282" w:lineRule="atLeast"/>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Введение</w:t>
      </w:r>
    </w:p>
    <w:p w:rsidR="002621CC" w:rsidRDefault="002621CC" w:rsidP="0037653C">
      <w:pPr>
        <w:pStyle w:val="a3"/>
        <w:ind w:left="426"/>
        <w:jc w:val="both"/>
        <w:rPr>
          <w:rFonts w:ascii="Times New Roman" w:hAnsi="Times New Roman"/>
          <w:sz w:val="24"/>
          <w:szCs w:val="24"/>
          <w:lang w:eastAsia="ru-RU"/>
        </w:rPr>
      </w:pPr>
      <w:r>
        <w:rPr>
          <w:rFonts w:ascii="Times New Roman" w:hAnsi="Times New Roman"/>
          <w:sz w:val="24"/>
          <w:szCs w:val="24"/>
          <w:lang w:eastAsia="ru-RU"/>
        </w:rPr>
        <w:t>Рабочая программа учебного курса по внеуроч</w:t>
      </w:r>
      <w:r w:rsidR="00527B79">
        <w:rPr>
          <w:rFonts w:ascii="Times New Roman" w:hAnsi="Times New Roman"/>
          <w:sz w:val="24"/>
          <w:szCs w:val="24"/>
          <w:lang w:eastAsia="ru-RU"/>
        </w:rPr>
        <w:t xml:space="preserve">ной </w:t>
      </w:r>
      <w:proofErr w:type="gramStart"/>
      <w:r w:rsidR="00527B79">
        <w:rPr>
          <w:rFonts w:ascii="Times New Roman" w:hAnsi="Times New Roman"/>
          <w:sz w:val="24"/>
          <w:szCs w:val="24"/>
          <w:lang w:eastAsia="ru-RU"/>
        </w:rPr>
        <w:t>деятельности  «</w:t>
      </w:r>
      <w:proofErr w:type="gramEnd"/>
      <w:r w:rsidR="00527B79">
        <w:rPr>
          <w:rFonts w:ascii="Times New Roman" w:hAnsi="Times New Roman"/>
          <w:sz w:val="24"/>
          <w:szCs w:val="24"/>
          <w:lang w:eastAsia="ru-RU"/>
        </w:rPr>
        <w:t>Учимся говорить правильно</w:t>
      </w:r>
      <w:r>
        <w:rPr>
          <w:rFonts w:ascii="Times New Roman" w:hAnsi="Times New Roman"/>
          <w:sz w:val="24"/>
          <w:szCs w:val="24"/>
          <w:lang w:eastAsia="ru-RU"/>
        </w:rPr>
        <w:t>»  для 1</w:t>
      </w:r>
      <w:r w:rsidR="006016E6">
        <w:rPr>
          <w:rFonts w:ascii="Times New Roman" w:hAnsi="Times New Roman"/>
          <w:sz w:val="24"/>
          <w:szCs w:val="24"/>
          <w:lang w:eastAsia="ru-RU"/>
        </w:rPr>
        <w:t xml:space="preserve"> классов</w:t>
      </w:r>
      <w:r>
        <w:rPr>
          <w:rFonts w:ascii="Times New Roman" w:hAnsi="Times New Roman"/>
          <w:sz w:val="24"/>
          <w:szCs w:val="24"/>
          <w:lang w:eastAsia="ru-RU"/>
        </w:rPr>
        <w:t xml:space="preserve"> разработана  на основе авторского учебно - методического   пособия курса Т. Н. Соколовой, Школа развития речи: Курс «Речь» 1-4 класс. – М.: Издательство РОСТ,2012.</w:t>
      </w:r>
    </w:p>
    <w:p w:rsidR="002621CC" w:rsidRDefault="002621CC" w:rsidP="0037653C">
      <w:pPr>
        <w:pStyle w:val="a3"/>
        <w:ind w:left="426"/>
        <w:jc w:val="both"/>
        <w:rPr>
          <w:rFonts w:ascii="Times New Roman" w:hAnsi="Times New Roman"/>
          <w:sz w:val="24"/>
          <w:szCs w:val="24"/>
          <w:lang w:eastAsia="ru-RU"/>
        </w:rPr>
      </w:pPr>
      <w:r>
        <w:rPr>
          <w:rFonts w:ascii="Times New Roman" w:hAnsi="Times New Roman"/>
          <w:sz w:val="24"/>
          <w:szCs w:val="24"/>
          <w:lang w:eastAsia="ru-RU"/>
        </w:rPr>
        <w:t>Программа   имеет научно-познавательное направление. Она позволяет показать учащимся начальной школы, как увлекателен, разнообразен, неисчерпаем мир слов родного языка. Это имеет большое значение для формирования подлинных познавательных интересов. Отбор  содержания программы имеет культурологическую направленность: использование произведений устного народного творчества: пословиц, поговорок, скороговорок; использование произведений лучших авторов детского чтения, формирование культуры общению. Занятия направлены на активизацию мыслительной деятельности учащихся. Занятия выстроены занимательно, имеют поисково-творческий характер.</w:t>
      </w:r>
    </w:p>
    <w:p w:rsidR="002621CC" w:rsidRDefault="002621CC" w:rsidP="0037653C">
      <w:pPr>
        <w:pStyle w:val="a3"/>
        <w:ind w:left="426"/>
        <w:jc w:val="both"/>
        <w:rPr>
          <w:rFonts w:ascii="Times New Roman" w:hAnsi="Times New Roman"/>
          <w:sz w:val="24"/>
          <w:szCs w:val="24"/>
          <w:lang w:eastAsia="ru-RU"/>
        </w:rPr>
      </w:pPr>
      <w:r>
        <w:rPr>
          <w:rFonts w:ascii="Times New Roman" w:hAnsi="Times New Roman"/>
          <w:sz w:val="24"/>
          <w:szCs w:val="24"/>
          <w:lang w:eastAsia="ru-RU"/>
        </w:rPr>
        <w:t xml:space="preserve">      На изучение курса в  1 классе отводится  33ч в год (1 час в неделю),  </w:t>
      </w:r>
    </w:p>
    <w:p w:rsidR="002621CC" w:rsidRDefault="002621CC" w:rsidP="0037653C">
      <w:pPr>
        <w:shd w:val="clear" w:color="auto" w:fill="FFFFFF"/>
        <w:spacing w:after="120" w:line="282" w:lineRule="atLeast"/>
        <w:ind w:left="426"/>
        <w:rPr>
          <w:rFonts w:ascii="Times New Roman" w:eastAsia="Times New Roman" w:hAnsi="Times New Roman"/>
          <w:color w:val="333333"/>
          <w:sz w:val="24"/>
          <w:szCs w:val="24"/>
          <w:lang w:eastAsia="ru-RU"/>
        </w:rPr>
      </w:pPr>
    </w:p>
    <w:p w:rsidR="002621CC" w:rsidRDefault="002621CC" w:rsidP="0037653C">
      <w:pPr>
        <w:shd w:val="clear" w:color="auto" w:fill="FFFFFF"/>
        <w:spacing w:after="0" w:line="240" w:lineRule="auto"/>
        <w:ind w:left="426"/>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Планируемые  результаты изучения курса</w:t>
      </w:r>
    </w:p>
    <w:p w:rsidR="002621CC" w:rsidRDefault="002621CC" w:rsidP="0037653C">
      <w:pPr>
        <w:shd w:val="clear" w:color="auto" w:fill="FFFFFF"/>
        <w:spacing w:after="0" w:line="240" w:lineRule="auto"/>
        <w:ind w:left="426"/>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Личностные  результаты:</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ориентация в нравственном содержании и смысле поступков каксобственных, так и окружающих людей(на уровне, соответствующем возрасту);</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осознание роли речи в общении людей;</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понимание богатства и разнообразия языковых средств для выражениямыслей и чувств; внимание к мелодичности народной звучащей речи;</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устойчивой учебно-познавательной мотивации учения, интереса кизучению курса развития речи;</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уметь чувствовать красоту и выразительность речи,стремиться ксовершенствованию речи;</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интерес к изучению языка.</w:t>
      </w:r>
    </w:p>
    <w:p w:rsidR="002621CC" w:rsidRDefault="002621CC" w:rsidP="0037653C">
      <w:pPr>
        <w:shd w:val="clear" w:color="auto" w:fill="FFFFFF"/>
        <w:spacing w:after="0" w:line="240" w:lineRule="auto"/>
        <w:ind w:left="426"/>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Метапредметные результаты:</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осуществлять поиск необходимой информации для выполнения учебныхзаданий,используясправочные материалы;</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моделировать различные языковые единицы (слово, предложение);</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использовать на доступном уровне логические приемы мышления (анализ,сравнение, классификацию, обобщение);</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выделять существенную информацию из небольших читаемых текстов;</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вычитывать все виды текстовой информации: </w:t>
      </w:r>
      <w:proofErr w:type="spellStart"/>
      <w:r>
        <w:rPr>
          <w:rFonts w:ascii="yandex-sans" w:eastAsia="Times New Roman" w:hAnsi="yandex-sans"/>
          <w:color w:val="000000"/>
          <w:sz w:val="23"/>
          <w:szCs w:val="23"/>
          <w:lang w:eastAsia="ru-RU"/>
        </w:rPr>
        <w:t>фактуальную</w:t>
      </w:r>
      <w:proofErr w:type="spellEnd"/>
      <w:r>
        <w:rPr>
          <w:rFonts w:ascii="yandex-sans" w:eastAsia="Times New Roman" w:hAnsi="yandex-sans"/>
          <w:color w:val="000000"/>
          <w:sz w:val="23"/>
          <w:szCs w:val="23"/>
          <w:lang w:eastAsia="ru-RU"/>
        </w:rPr>
        <w:t xml:space="preserve">, </w:t>
      </w:r>
      <w:proofErr w:type="spellStart"/>
      <w:r>
        <w:rPr>
          <w:rFonts w:ascii="yandex-sans" w:eastAsia="Times New Roman" w:hAnsi="yandex-sans"/>
          <w:color w:val="000000"/>
          <w:sz w:val="23"/>
          <w:szCs w:val="23"/>
          <w:lang w:eastAsia="ru-RU"/>
        </w:rPr>
        <w:t>подтекстовую,концептуальную</w:t>
      </w:r>
      <w:proofErr w:type="spellEnd"/>
      <w:r>
        <w:rPr>
          <w:rFonts w:ascii="yandex-sans" w:eastAsia="Times New Roman" w:hAnsi="yandex-sans"/>
          <w:color w:val="000000"/>
          <w:sz w:val="23"/>
          <w:szCs w:val="23"/>
          <w:lang w:eastAsia="ru-RU"/>
        </w:rPr>
        <w:t>;</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пользоваться словарями, справочниками;</w:t>
      </w:r>
    </w:p>
    <w:p w:rsidR="002621CC" w:rsidRDefault="002621CC" w:rsidP="0037653C">
      <w:pPr>
        <w:shd w:val="clear" w:color="auto" w:fill="FFFFFF"/>
        <w:spacing w:after="0" w:line="240" w:lineRule="auto"/>
        <w:ind w:left="426"/>
        <w:rPr>
          <w:rFonts w:eastAsia="Times New Roman"/>
          <w:color w:val="000000"/>
          <w:sz w:val="23"/>
          <w:szCs w:val="23"/>
          <w:lang w:eastAsia="ru-RU"/>
        </w:rPr>
      </w:pPr>
      <w:r>
        <w:rPr>
          <w:rFonts w:ascii="yandex-sans" w:eastAsia="Times New Roman" w:hAnsi="yandex-sans"/>
          <w:color w:val="000000"/>
          <w:sz w:val="23"/>
          <w:szCs w:val="23"/>
          <w:lang w:eastAsia="ru-RU"/>
        </w:rPr>
        <w:t>- строить рассуждения</w:t>
      </w:r>
      <w:r>
        <w:rPr>
          <w:rFonts w:eastAsia="Times New Roman"/>
          <w:color w:val="000000"/>
          <w:sz w:val="23"/>
          <w:szCs w:val="23"/>
          <w:lang w:eastAsia="ru-RU"/>
        </w:rPr>
        <w:t>;</w:t>
      </w:r>
    </w:p>
    <w:p w:rsidR="002621CC" w:rsidRDefault="002621CC" w:rsidP="0037653C">
      <w:pPr>
        <w:shd w:val="clear" w:color="auto" w:fill="FFFFFF"/>
        <w:spacing w:after="0" w:line="240" w:lineRule="auto"/>
        <w:ind w:left="426"/>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Предметные результаты:</w:t>
      </w:r>
    </w:p>
    <w:p w:rsidR="002621CC" w:rsidRDefault="002621CC" w:rsidP="0037653C">
      <w:pPr>
        <w:pStyle w:val="a3"/>
        <w:ind w:left="426"/>
        <w:rPr>
          <w:rFonts w:ascii="Times New Roman" w:hAnsi="Times New Roman"/>
          <w:lang w:eastAsia="ru-RU"/>
        </w:rPr>
      </w:pPr>
      <w:r>
        <w:rPr>
          <w:rFonts w:ascii="Times New Roman" w:hAnsi="Times New Roman"/>
          <w:lang w:eastAsia="ru-RU"/>
        </w:rPr>
        <w:t>- вступать в диалог (отвечать на вопросы, задавать вопросы, уточнять непонятное);</w:t>
      </w:r>
    </w:p>
    <w:p w:rsidR="002621CC" w:rsidRDefault="002621CC" w:rsidP="0037653C">
      <w:pPr>
        <w:pStyle w:val="a3"/>
        <w:ind w:left="426"/>
        <w:rPr>
          <w:rFonts w:ascii="Times New Roman" w:hAnsi="Times New Roman"/>
          <w:lang w:eastAsia="ru-RU"/>
        </w:rPr>
      </w:pPr>
      <w:r>
        <w:rPr>
          <w:rFonts w:ascii="Times New Roman" w:hAnsi="Times New Roman"/>
          <w:lang w:eastAsia="ru-RU"/>
        </w:rPr>
        <w:t>- договариваться и приходить к общему решению, работая в паре;</w:t>
      </w:r>
    </w:p>
    <w:p w:rsidR="002621CC" w:rsidRDefault="002621CC" w:rsidP="0037653C">
      <w:pPr>
        <w:pStyle w:val="a3"/>
        <w:ind w:left="426"/>
        <w:rPr>
          <w:rFonts w:ascii="Times New Roman" w:hAnsi="Times New Roman"/>
          <w:lang w:eastAsia="ru-RU"/>
        </w:rPr>
      </w:pPr>
      <w:r>
        <w:rPr>
          <w:rFonts w:ascii="Times New Roman" w:hAnsi="Times New Roman"/>
          <w:lang w:eastAsia="ru-RU"/>
        </w:rPr>
        <w:t>- участвовать в коллективном обсуждении учебной проблемы;</w:t>
      </w:r>
    </w:p>
    <w:p w:rsidR="002621CC" w:rsidRDefault="002621CC" w:rsidP="0037653C">
      <w:pPr>
        <w:pStyle w:val="a3"/>
        <w:ind w:left="426"/>
        <w:rPr>
          <w:rFonts w:ascii="Times New Roman" w:hAnsi="Times New Roman"/>
          <w:lang w:eastAsia="ru-RU"/>
        </w:rPr>
      </w:pPr>
      <w:r>
        <w:rPr>
          <w:rFonts w:ascii="Times New Roman" w:hAnsi="Times New Roman"/>
          <w:lang w:eastAsia="ru-RU"/>
        </w:rPr>
        <w:t>- строить продуктивное взаимодействие и сотрудничество со сверстниками и  взрослыми;</w:t>
      </w:r>
    </w:p>
    <w:p w:rsidR="002621CC" w:rsidRDefault="002621CC" w:rsidP="0037653C">
      <w:pPr>
        <w:pStyle w:val="a3"/>
        <w:ind w:left="426"/>
        <w:rPr>
          <w:rFonts w:ascii="Times New Roman" w:hAnsi="Times New Roman"/>
          <w:lang w:eastAsia="ru-RU"/>
        </w:rPr>
      </w:pPr>
      <w:r>
        <w:rPr>
          <w:rFonts w:ascii="Times New Roman" w:hAnsi="Times New Roman"/>
          <w:lang w:eastAsia="ru-RU"/>
        </w:rPr>
        <w:t xml:space="preserve">- выражать свои мысли с соответствующими возрасту полнотой и </w:t>
      </w:r>
      <w:r>
        <w:rPr>
          <w:rFonts w:ascii="Times New Roman" w:eastAsia="Times New Roman" w:hAnsi="Times New Roman"/>
          <w:color w:val="000000"/>
          <w:sz w:val="23"/>
          <w:szCs w:val="23"/>
          <w:lang w:eastAsia="ru-RU"/>
        </w:rPr>
        <w:t>точностью;</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 быть терпимыми к другим мнениям, учитывать их в совместной работе;</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 оформлять свои мысли в устной и письменной форме с учетом речевых ситуаций;</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 адекватно использовать речевые средства для решения различных коммуникативных задач;</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 владеть монологической и диалогической формами речи.</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-быть хорошим слушателем;</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определять лексическое значение слова;</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отличать текст как тематическое и смысловое единство от наборапредложений;</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редактировать предложения;</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определять по заголовку, о чем говорится в тексте, выделять в текстеопорные слова;</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сочинять на основе данного сюжета, используя средства выразительности;</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распознавать типы текстов;</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устанавливать связь предложений в тексте;</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распознавать стили речи.</w:t>
      </w:r>
    </w:p>
    <w:p w:rsidR="002621CC" w:rsidRDefault="002621CC" w:rsidP="0037653C">
      <w:pPr>
        <w:pStyle w:val="a3"/>
        <w:ind w:left="426"/>
        <w:rPr>
          <w:rFonts w:ascii="Times New Roman" w:hAnsi="Times New Roman"/>
          <w:color w:val="333333"/>
          <w:sz w:val="24"/>
          <w:szCs w:val="24"/>
          <w:lang w:eastAsia="ru-RU"/>
        </w:rPr>
      </w:pPr>
    </w:p>
    <w:p w:rsidR="0037653C" w:rsidRDefault="0037653C" w:rsidP="0037653C">
      <w:pPr>
        <w:shd w:val="clear" w:color="auto" w:fill="FFFFFF"/>
        <w:spacing w:after="0" w:line="240" w:lineRule="auto"/>
        <w:ind w:left="426"/>
        <w:jc w:val="center"/>
        <w:rPr>
          <w:rFonts w:ascii="Times New Roman" w:eastAsia="Times New Roman" w:hAnsi="Times New Roman"/>
          <w:b/>
          <w:color w:val="000000"/>
          <w:sz w:val="24"/>
          <w:szCs w:val="24"/>
          <w:lang w:eastAsia="ru-RU"/>
        </w:rPr>
      </w:pPr>
    </w:p>
    <w:p w:rsidR="0037653C" w:rsidRDefault="0037653C" w:rsidP="0037653C">
      <w:pPr>
        <w:shd w:val="clear" w:color="auto" w:fill="FFFFFF"/>
        <w:spacing w:after="0" w:line="240" w:lineRule="auto"/>
        <w:ind w:left="426"/>
        <w:jc w:val="center"/>
        <w:rPr>
          <w:rFonts w:ascii="Times New Roman" w:eastAsia="Times New Roman" w:hAnsi="Times New Roman"/>
          <w:b/>
          <w:color w:val="000000"/>
          <w:sz w:val="24"/>
          <w:szCs w:val="24"/>
          <w:lang w:eastAsia="ru-RU"/>
        </w:rPr>
      </w:pPr>
    </w:p>
    <w:p w:rsidR="002621CC" w:rsidRDefault="002621CC" w:rsidP="0037653C">
      <w:pPr>
        <w:shd w:val="clear" w:color="auto" w:fill="FFFFFF"/>
        <w:spacing w:after="0" w:line="240" w:lineRule="auto"/>
        <w:ind w:left="426"/>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Требования к уровню подготовки обучающихся.</w:t>
      </w:r>
    </w:p>
    <w:p w:rsidR="002621CC" w:rsidRDefault="002621CC" w:rsidP="0037653C">
      <w:pPr>
        <w:shd w:val="clear" w:color="auto" w:fill="FFFFFF"/>
        <w:spacing w:after="0" w:line="240" w:lineRule="auto"/>
        <w:ind w:left="426"/>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t>К окончанию курса  обучающиеся должны знать:</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многозначные слова, омонимы, </w:t>
      </w:r>
      <w:proofErr w:type="spellStart"/>
      <w:r>
        <w:rPr>
          <w:rFonts w:ascii="yandex-sans" w:eastAsia="Times New Roman" w:hAnsi="yandex-sans"/>
          <w:color w:val="000000"/>
          <w:sz w:val="23"/>
          <w:szCs w:val="23"/>
          <w:lang w:eastAsia="ru-RU"/>
        </w:rPr>
        <w:t>омоформы</w:t>
      </w:r>
      <w:proofErr w:type="spellEnd"/>
      <w:r>
        <w:rPr>
          <w:rFonts w:ascii="yandex-sans" w:eastAsia="Times New Roman" w:hAnsi="yandex-sans"/>
          <w:color w:val="000000"/>
          <w:sz w:val="23"/>
          <w:szCs w:val="23"/>
          <w:lang w:eastAsia="ru-RU"/>
        </w:rPr>
        <w:t>, омофоны, фразеологизмы;</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изобразительно-выразительные средства языка: метафоры, сравнения,</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олицетворение, эпитеты;</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стили речи: разговорный и книжный;</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типы текстов.</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уметь:</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уместно использовать изученные средства общения в устных</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высказываниях (жесты, мимика, телодвижения, интонацию);</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выразительно читать небольшой текст по образцу;</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-определять степень вежливого поведения, учитывать ситуацию общения;</w:t>
      </w:r>
    </w:p>
    <w:p w:rsidR="002621CC" w:rsidRDefault="002621CC" w:rsidP="0037653C">
      <w:pPr>
        <w:shd w:val="clear" w:color="auto" w:fill="FFFFFF"/>
        <w:spacing w:after="0" w:line="240" w:lineRule="auto"/>
        <w:ind w:left="426"/>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вступать в контакт и поддерживать его, умение благодарить,</w:t>
      </w:r>
    </w:p>
    <w:p w:rsidR="002621CC" w:rsidRDefault="002621CC" w:rsidP="0037653C">
      <w:pPr>
        <w:shd w:val="clear" w:color="auto" w:fill="FFFFFF"/>
        <w:spacing w:after="0" w:line="240" w:lineRule="auto"/>
        <w:ind w:left="426"/>
        <w:rPr>
          <w:rFonts w:eastAsia="Times New Roman"/>
          <w:color w:val="000000"/>
          <w:sz w:val="23"/>
          <w:szCs w:val="23"/>
          <w:lang w:eastAsia="ru-RU"/>
        </w:rPr>
      </w:pPr>
      <w:r>
        <w:rPr>
          <w:rFonts w:ascii="yandex-sans" w:eastAsia="Times New Roman" w:hAnsi="yandex-sans"/>
          <w:color w:val="000000"/>
          <w:sz w:val="23"/>
          <w:szCs w:val="23"/>
          <w:lang w:eastAsia="ru-RU"/>
        </w:rPr>
        <w:t>приветствовать, прощаться, используя соответствующие этикетные формы;</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-быть хорошим слушателем;</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 определять лексическое значение слова;</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 отличать текст как тематическое и смысловое единство от набора</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предложений;</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 редактировать предложения;</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 определять по заголовку, о чем говорится в тексте, выделять в тексте</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опорные слова;</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 сочинять на основе данного сюжета, используя средства выразительности;</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 распознавать типы текстов;</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 устанавливать связь предложений в тексте;</w:t>
      </w:r>
    </w:p>
    <w:p w:rsidR="002621CC" w:rsidRDefault="002621CC" w:rsidP="0037653C">
      <w:pPr>
        <w:pStyle w:val="a3"/>
        <w:ind w:left="426"/>
        <w:rPr>
          <w:rFonts w:ascii="Times New Roman" w:hAnsi="Times New Roman"/>
          <w:sz w:val="24"/>
          <w:szCs w:val="24"/>
          <w:lang w:eastAsia="ru-RU"/>
        </w:rPr>
      </w:pPr>
      <w:r>
        <w:rPr>
          <w:rFonts w:ascii="Times New Roman" w:hAnsi="Times New Roman"/>
          <w:sz w:val="24"/>
          <w:szCs w:val="24"/>
          <w:lang w:eastAsia="ru-RU"/>
        </w:rPr>
        <w:t>- распознавать стили речи.</w:t>
      </w:r>
    </w:p>
    <w:p w:rsidR="002621CC" w:rsidRDefault="002621CC" w:rsidP="0037653C">
      <w:pPr>
        <w:shd w:val="clear" w:color="auto" w:fill="FFFFFF"/>
        <w:spacing w:after="0" w:line="240" w:lineRule="auto"/>
        <w:ind w:left="426"/>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Учащиеся научатся на доступном уровне:</w:t>
      </w:r>
    </w:p>
    <w:p w:rsidR="002621CC" w:rsidRDefault="002621CC" w:rsidP="0037653C">
      <w:pPr>
        <w:shd w:val="clear" w:color="auto" w:fill="FFFFFF"/>
        <w:spacing w:after="0" w:line="240" w:lineRule="auto"/>
        <w:ind w:left="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адекватно воспринимать оценку учителя;</w:t>
      </w:r>
    </w:p>
    <w:p w:rsidR="002621CC" w:rsidRDefault="002621CC" w:rsidP="0037653C">
      <w:pPr>
        <w:shd w:val="clear" w:color="auto" w:fill="FFFFFF"/>
        <w:spacing w:after="0" w:line="240" w:lineRule="auto"/>
        <w:ind w:left="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вносить необходимые дополнения, исправления в свою работу;</w:t>
      </w:r>
    </w:p>
    <w:p w:rsidR="002621CC" w:rsidRDefault="002621CC" w:rsidP="0037653C">
      <w:pPr>
        <w:shd w:val="clear" w:color="auto" w:fill="FFFFFF"/>
        <w:spacing w:after="0" w:line="240" w:lineRule="auto"/>
        <w:ind w:left="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сотрудничестве с учителем ставить конкретную учебную задачу на</w:t>
      </w:r>
    </w:p>
    <w:p w:rsidR="002621CC" w:rsidRDefault="002621CC" w:rsidP="0037653C">
      <w:pPr>
        <w:shd w:val="clear" w:color="auto" w:fill="FFFFFF"/>
        <w:spacing w:after="0" w:line="240" w:lineRule="auto"/>
        <w:ind w:left="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основе соотнесения того, что уже известно и усвоено, и того, что еще неизвестно;</w:t>
      </w:r>
    </w:p>
    <w:p w:rsidR="002621CC" w:rsidRDefault="002621CC" w:rsidP="0037653C">
      <w:pPr>
        <w:shd w:val="clear" w:color="auto" w:fill="FFFFFF"/>
        <w:spacing w:after="0" w:line="240" w:lineRule="auto"/>
        <w:ind w:left="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составлять план решения учебной проблемы совместно с учителем;</w:t>
      </w:r>
    </w:p>
    <w:p w:rsidR="002621CC" w:rsidRDefault="002621CC" w:rsidP="0037653C">
      <w:pPr>
        <w:shd w:val="clear" w:color="auto" w:fill="FFFFFF"/>
        <w:spacing w:after="0" w:line="240" w:lineRule="auto"/>
        <w:ind w:left="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7653C" w:rsidRDefault="0037653C" w:rsidP="002621CC">
      <w:pPr>
        <w:pStyle w:val="a3"/>
        <w:jc w:val="center"/>
        <w:rPr>
          <w:rFonts w:ascii="Times New Roman" w:eastAsia="Times New Roman" w:hAnsi="Times New Roman"/>
          <w:b/>
          <w:color w:val="000000"/>
          <w:sz w:val="23"/>
          <w:szCs w:val="23"/>
          <w:lang w:eastAsia="ru-RU"/>
        </w:rPr>
      </w:pPr>
    </w:p>
    <w:p w:rsidR="002621CC" w:rsidRDefault="00527B79" w:rsidP="002621CC">
      <w:pPr>
        <w:pStyle w:val="a3"/>
        <w:jc w:val="center"/>
        <w:rPr>
          <w:rFonts w:ascii="Times New Roman" w:hAnsi="Times New Roman"/>
          <w:sz w:val="24"/>
          <w:szCs w:val="24"/>
          <w:lang w:eastAsia="ru-RU"/>
        </w:rPr>
      </w:pPr>
      <w:r>
        <w:rPr>
          <w:rFonts w:ascii="Times New Roman" w:eastAsia="Times New Roman" w:hAnsi="Times New Roman"/>
          <w:b/>
          <w:color w:val="000000"/>
          <w:sz w:val="23"/>
          <w:szCs w:val="23"/>
          <w:lang w:eastAsia="ru-RU"/>
        </w:rPr>
        <w:t>Содержание курса «Учимся говорить правильно</w:t>
      </w:r>
      <w:r w:rsidR="002621CC">
        <w:rPr>
          <w:rFonts w:ascii="Times New Roman" w:eastAsia="Times New Roman" w:hAnsi="Times New Roman"/>
          <w:b/>
          <w:color w:val="000000"/>
          <w:sz w:val="23"/>
          <w:szCs w:val="23"/>
          <w:lang w:eastAsia="ru-RU"/>
        </w:rPr>
        <w:t>»</w:t>
      </w:r>
      <w:r w:rsidR="00A0582B">
        <w:rPr>
          <w:rFonts w:ascii="Times New Roman" w:eastAsia="Times New Roman" w:hAnsi="Times New Roman"/>
          <w:b/>
          <w:color w:val="000000"/>
          <w:sz w:val="23"/>
          <w:szCs w:val="23"/>
          <w:lang w:eastAsia="ru-RU"/>
        </w:rPr>
        <w:t>(34ч)</w:t>
      </w:r>
    </w:p>
    <w:p w:rsidR="002621CC" w:rsidRDefault="002621CC" w:rsidP="002621CC">
      <w:pPr>
        <w:shd w:val="clear" w:color="auto" w:fill="FFFFFF"/>
        <w:spacing w:after="0" w:line="240" w:lineRule="auto"/>
        <w:jc w:val="center"/>
        <w:rPr>
          <w:rFonts w:eastAsia="Times New Roman"/>
          <w:color w:val="000000"/>
          <w:sz w:val="23"/>
          <w:szCs w:val="23"/>
          <w:lang w:eastAsia="ru-RU"/>
        </w:rPr>
      </w:pPr>
    </w:p>
    <w:tbl>
      <w:tblPr>
        <w:tblStyle w:val="a4"/>
        <w:tblW w:w="0" w:type="auto"/>
        <w:tblInd w:w="534" w:type="dxa"/>
        <w:tblLook w:val="04A0" w:firstRow="1" w:lastRow="0" w:firstColumn="1" w:lastColumn="0" w:noHBand="0" w:noVBand="1"/>
      </w:tblPr>
      <w:tblGrid>
        <w:gridCol w:w="708"/>
        <w:gridCol w:w="2383"/>
        <w:gridCol w:w="993"/>
        <w:gridCol w:w="6060"/>
      </w:tblGrid>
      <w:tr w:rsidR="002621CC" w:rsidTr="0037653C">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п/п</w:t>
            </w:r>
          </w:p>
        </w:tc>
        <w:tc>
          <w:tcPr>
            <w:tcW w:w="2383" w:type="dxa"/>
            <w:tcBorders>
              <w:top w:val="single" w:sz="4" w:space="0" w:color="auto"/>
              <w:left w:val="single" w:sz="4" w:space="0" w:color="auto"/>
              <w:bottom w:val="single" w:sz="4" w:space="0" w:color="auto"/>
              <w:right w:val="single" w:sz="4" w:space="0" w:color="auto"/>
            </w:tcBorders>
            <w:hideMark/>
          </w:tcPr>
          <w:p w:rsidR="002621CC" w:rsidRDefault="002621C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тем</w:t>
            </w:r>
          </w:p>
        </w:tc>
        <w:tc>
          <w:tcPr>
            <w:tcW w:w="993" w:type="dxa"/>
            <w:tcBorders>
              <w:top w:val="single" w:sz="4" w:space="0" w:color="auto"/>
              <w:left w:val="single" w:sz="4" w:space="0" w:color="auto"/>
              <w:bottom w:val="single" w:sz="4" w:space="0" w:color="auto"/>
              <w:right w:val="single" w:sz="4" w:space="0" w:color="auto"/>
            </w:tcBorders>
            <w:hideMark/>
          </w:tcPr>
          <w:p w:rsidR="002621CC" w:rsidRDefault="002621C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Кол-во часов</w:t>
            </w:r>
          </w:p>
        </w:tc>
        <w:tc>
          <w:tcPr>
            <w:tcW w:w="6060" w:type="dxa"/>
            <w:tcBorders>
              <w:top w:val="single" w:sz="4" w:space="0" w:color="auto"/>
              <w:left w:val="single" w:sz="4" w:space="0" w:color="auto"/>
              <w:bottom w:val="single" w:sz="4" w:space="0" w:color="auto"/>
              <w:right w:val="single" w:sz="4" w:space="0" w:color="auto"/>
            </w:tcBorders>
            <w:hideMark/>
          </w:tcPr>
          <w:p w:rsidR="002621CC" w:rsidRDefault="002621C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тема</w:t>
            </w:r>
          </w:p>
        </w:tc>
      </w:tr>
      <w:tr w:rsidR="002621CC" w:rsidTr="0037653C">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383" w:type="dxa"/>
            <w:tcBorders>
              <w:top w:val="single" w:sz="4" w:space="0" w:color="auto"/>
              <w:left w:val="single" w:sz="4" w:space="0" w:color="auto"/>
              <w:bottom w:val="single" w:sz="4" w:space="0" w:color="auto"/>
              <w:right w:val="single" w:sz="4" w:space="0" w:color="auto"/>
            </w:tcBorders>
            <w:hideMark/>
          </w:tcPr>
          <w:p w:rsidR="002621CC" w:rsidRDefault="002621C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Речь  </w:t>
            </w:r>
          </w:p>
        </w:tc>
        <w:tc>
          <w:tcPr>
            <w:tcW w:w="993" w:type="dxa"/>
            <w:tcBorders>
              <w:top w:val="single" w:sz="4" w:space="0" w:color="auto"/>
              <w:left w:val="single" w:sz="4" w:space="0" w:color="auto"/>
              <w:bottom w:val="single" w:sz="4" w:space="0" w:color="auto"/>
              <w:right w:val="single" w:sz="4" w:space="0" w:color="auto"/>
            </w:tcBorders>
            <w:hideMark/>
          </w:tcPr>
          <w:p w:rsidR="002621CC" w:rsidRDefault="002621CC">
            <w:pPr>
              <w:shd w:val="clear" w:color="auto" w:fill="FFFFFF"/>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2ч</w:t>
            </w:r>
          </w:p>
        </w:tc>
        <w:tc>
          <w:tcPr>
            <w:tcW w:w="6060" w:type="dxa"/>
            <w:tcBorders>
              <w:top w:val="single" w:sz="4" w:space="0" w:color="auto"/>
              <w:left w:val="single" w:sz="4" w:space="0" w:color="auto"/>
              <w:bottom w:val="single" w:sz="4" w:space="0" w:color="auto"/>
              <w:right w:val="single" w:sz="4" w:space="0" w:color="auto"/>
            </w:tcBorders>
            <w:hideMark/>
          </w:tcPr>
          <w:p w:rsidR="002621CC" w:rsidRDefault="002621CC">
            <w:pPr>
              <w:shd w:val="clear" w:color="auto" w:fill="FFFFFF"/>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Речь и ее значение в жизни. Техника речи.</w:t>
            </w:r>
          </w:p>
          <w:p w:rsidR="002621CC" w:rsidRDefault="002621CC">
            <w:pPr>
              <w:shd w:val="clear" w:color="auto" w:fill="FFFFFF"/>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Речь. Устная и письменная речь. Особенности устной речи: окраска голоса,громкость, темп.</w:t>
            </w:r>
          </w:p>
          <w:p w:rsidR="002621CC" w:rsidRDefault="002621CC">
            <w:pPr>
              <w:shd w:val="clear" w:color="auto" w:fill="FFFFFF"/>
              <w:rPr>
                <w:rFonts w:eastAsia="Times New Roman"/>
                <w:color w:val="000000"/>
                <w:sz w:val="23"/>
                <w:szCs w:val="23"/>
                <w:lang w:eastAsia="ru-RU"/>
              </w:rPr>
            </w:pPr>
            <w:r>
              <w:rPr>
                <w:rFonts w:ascii="yandex-sans" w:eastAsia="Times New Roman" w:hAnsi="yandex-sans"/>
                <w:color w:val="000000"/>
                <w:sz w:val="23"/>
                <w:szCs w:val="23"/>
                <w:lang w:eastAsia="ru-RU"/>
              </w:rPr>
              <w:t>Умение регулировать громкость речи, темп речи, пользоваться дыханием впроцессе речи. Умение выразительно читать небольшой текст по образцу,данному учителем. Знание нескольких скороговорок.</w:t>
            </w:r>
          </w:p>
        </w:tc>
      </w:tr>
      <w:tr w:rsidR="002621CC" w:rsidTr="0037653C">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383" w:type="dxa"/>
            <w:tcBorders>
              <w:top w:val="single" w:sz="4" w:space="0" w:color="auto"/>
              <w:left w:val="single" w:sz="4" w:space="0" w:color="auto"/>
              <w:bottom w:val="single" w:sz="4" w:space="0" w:color="auto"/>
              <w:right w:val="single" w:sz="4" w:space="0" w:color="auto"/>
            </w:tcBorders>
          </w:tcPr>
          <w:p w:rsidR="002621CC" w:rsidRDefault="002621CC">
            <w:pPr>
              <w:shd w:val="clear" w:color="auto" w:fill="FFFFFF"/>
              <w:rPr>
                <w:rFonts w:eastAsia="Times New Roman"/>
                <w:color w:val="000000"/>
                <w:sz w:val="23"/>
                <w:szCs w:val="23"/>
                <w:lang w:eastAsia="ru-RU"/>
              </w:rPr>
            </w:pPr>
            <w:r>
              <w:rPr>
                <w:rFonts w:ascii="yandex-sans" w:eastAsia="Times New Roman" w:hAnsi="yandex-sans"/>
                <w:color w:val="000000"/>
                <w:sz w:val="23"/>
                <w:szCs w:val="23"/>
                <w:lang w:eastAsia="ru-RU"/>
              </w:rPr>
              <w:t xml:space="preserve">Слово </w:t>
            </w:r>
          </w:p>
          <w:p w:rsidR="002621CC" w:rsidRDefault="002621CC">
            <w:pPr>
              <w:jc w:val="center"/>
              <w:rPr>
                <w:rFonts w:eastAsia="Times New Roman"/>
                <w:color w:val="000000"/>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621CC" w:rsidRDefault="002621CC">
            <w:pPr>
              <w:shd w:val="clear" w:color="auto" w:fill="FFFFFF"/>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15ч</w:t>
            </w:r>
          </w:p>
        </w:tc>
        <w:tc>
          <w:tcPr>
            <w:tcW w:w="6060" w:type="dxa"/>
            <w:tcBorders>
              <w:top w:val="single" w:sz="4" w:space="0" w:color="auto"/>
              <w:left w:val="single" w:sz="4" w:space="0" w:color="auto"/>
              <w:bottom w:val="single" w:sz="4" w:space="0" w:color="auto"/>
              <w:right w:val="single" w:sz="4" w:space="0" w:color="auto"/>
            </w:tcBorders>
            <w:hideMark/>
          </w:tcPr>
          <w:p w:rsidR="002621CC" w:rsidRDefault="002621CC">
            <w:pPr>
              <w:shd w:val="clear" w:color="auto" w:fill="FFFFFF"/>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Слово. Лексическое значение слова. Толковый словарь. Однозначные имногозначные слова. Слова – «родственники». Слова – «родственники» и слова –«друзья» (синонимы)</w:t>
            </w:r>
          </w:p>
          <w:p w:rsidR="002621CC" w:rsidRDefault="002621CC">
            <w:pPr>
              <w:shd w:val="clear" w:color="auto" w:fill="FFFFFF"/>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Слова – «родственники» и слова, внешне сходные, но разные по значению</w:t>
            </w:r>
          </w:p>
          <w:p w:rsidR="002621CC" w:rsidRDefault="002621CC">
            <w:pPr>
              <w:shd w:val="clear" w:color="auto" w:fill="FFFFFF"/>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Слова, противоположные по смыслу (антонимы).</w:t>
            </w:r>
          </w:p>
          <w:p w:rsidR="002621CC" w:rsidRDefault="002621CC">
            <w:pPr>
              <w:shd w:val="clear" w:color="auto" w:fill="FFFFFF"/>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Умение выделить слова – «родственники» среди других </w:t>
            </w:r>
            <w:r>
              <w:rPr>
                <w:rFonts w:ascii="yandex-sans" w:eastAsia="Times New Roman" w:hAnsi="yandex-sans"/>
                <w:color w:val="000000"/>
                <w:sz w:val="23"/>
                <w:szCs w:val="23"/>
                <w:lang w:eastAsia="ru-RU"/>
              </w:rPr>
              <w:lastRenderedPageBreak/>
              <w:t>слов, подобрать кданному слову слова – «родственники», установить общность их значения наоснове элементарного словообразовательного анализа. Установить общность</w:t>
            </w:r>
          </w:p>
          <w:p w:rsidR="002621CC" w:rsidRDefault="002621CC">
            <w:pPr>
              <w:shd w:val="clear" w:color="auto" w:fill="FFFFFF"/>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написания слов – «родственников».</w:t>
            </w:r>
          </w:p>
          <w:p w:rsidR="002621CC" w:rsidRDefault="002621CC">
            <w:pPr>
              <w:shd w:val="clear" w:color="auto" w:fill="FFFFFF"/>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Умение определить лексическое значение слова (в том числе на основесловообразовательного анализа). Умение определить лексическое значениемногозначного слова по предметным картинкам, контексту.Умение выделить синонимы, антонимы в тексте, подобрать синонимы,антонимы к данному слову.</w:t>
            </w:r>
          </w:p>
          <w:p w:rsidR="002621CC" w:rsidRDefault="002621CC">
            <w:pPr>
              <w:shd w:val="clear" w:color="auto" w:fill="FFFFFF"/>
              <w:rPr>
                <w:rFonts w:eastAsia="Times New Roman"/>
                <w:color w:val="000000"/>
                <w:sz w:val="23"/>
                <w:szCs w:val="23"/>
                <w:lang w:eastAsia="ru-RU"/>
              </w:rPr>
            </w:pPr>
            <w:r>
              <w:rPr>
                <w:rFonts w:ascii="yandex-sans" w:eastAsia="Times New Roman" w:hAnsi="yandex-sans"/>
                <w:color w:val="000000"/>
                <w:sz w:val="23"/>
                <w:szCs w:val="23"/>
                <w:lang w:eastAsia="ru-RU"/>
              </w:rPr>
              <w:t>Умение отличить слова – «родственники» от синонимов, омонимов и слов счастичным графическим или звуковым сходством.</w:t>
            </w:r>
          </w:p>
        </w:tc>
      </w:tr>
      <w:tr w:rsidR="002621CC" w:rsidTr="0037653C">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w:t>
            </w:r>
          </w:p>
        </w:tc>
        <w:tc>
          <w:tcPr>
            <w:tcW w:w="2383" w:type="dxa"/>
            <w:tcBorders>
              <w:top w:val="single" w:sz="4" w:space="0" w:color="auto"/>
              <w:left w:val="single" w:sz="4" w:space="0" w:color="auto"/>
              <w:bottom w:val="single" w:sz="4" w:space="0" w:color="auto"/>
              <w:right w:val="single" w:sz="4" w:space="0" w:color="auto"/>
            </w:tcBorders>
          </w:tcPr>
          <w:p w:rsidR="002621CC" w:rsidRDefault="002621CC">
            <w:pPr>
              <w:shd w:val="clear" w:color="auto" w:fill="FFFFFF"/>
              <w:rPr>
                <w:rFonts w:eastAsia="Times New Roman"/>
                <w:color w:val="000000"/>
                <w:sz w:val="23"/>
                <w:szCs w:val="23"/>
                <w:lang w:eastAsia="ru-RU"/>
              </w:rPr>
            </w:pPr>
            <w:r>
              <w:rPr>
                <w:rFonts w:ascii="yandex-sans" w:eastAsia="Times New Roman" w:hAnsi="yandex-sans"/>
                <w:color w:val="000000"/>
                <w:sz w:val="23"/>
                <w:szCs w:val="23"/>
                <w:lang w:eastAsia="ru-RU"/>
              </w:rPr>
              <w:t xml:space="preserve">Текст </w:t>
            </w:r>
          </w:p>
          <w:p w:rsidR="002621CC" w:rsidRDefault="002621CC">
            <w:pPr>
              <w:jc w:val="center"/>
              <w:rPr>
                <w:rFonts w:eastAsia="Times New Roman"/>
                <w:color w:val="000000"/>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621CC" w:rsidRDefault="002621CC">
            <w:pPr>
              <w:shd w:val="clear" w:color="auto" w:fill="FFFFFF"/>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11ч</w:t>
            </w:r>
          </w:p>
        </w:tc>
        <w:tc>
          <w:tcPr>
            <w:tcW w:w="6060" w:type="dxa"/>
            <w:tcBorders>
              <w:top w:val="single" w:sz="4" w:space="0" w:color="auto"/>
              <w:left w:val="single" w:sz="4" w:space="0" w:color="auto"/>
              <w:bottom w:val="single" w:sz="4" w:space="0" w:color="auto"/>
              <w:right w:val="single" w:sz="4" w:space="0" w:color="auto"/>
            </w:tcBorders>
            <w:hideMark/>
          </w:tcPr>
          <w:p w:rsidR="002621CC" w:rsidRDefault="002621CC">
            <w:pPr>
              <w:shd w:val="clear" w:color="auto" w:fill="FFFFFF"/>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Понятие о тексте. Тема текста. Умение отличать текст от отдельныхпредложений, не объединенных общей темой. Вычленение опорных слов в тексте.</w:t>
            </w:r>
          </w:p>
          <w:p w:rsidR="002621CC" w:rsidRDefault="002621CC">
            <w:pPr>
              <w:shd w:val="clear" w:color="auto" w:fill="FFFFFF"/>
              <w:rPr>
                <w:rFonts w:eastAsia="Times New Roman"/>
                <w:color w:val="000000"/>
                <w:sz w:val="23"/>
                <w:szCs w:val="23"/>
                <w:lang w:eastAsia="ru-RU"/>
              </w:rPr>
            </w:pPr>
            <w:proofErr w:type="spellStart"/>
            <w:r>
              <w:rPr>
                <w:rFonts w:ascii="yandex-sans" w:eastAsia="Times New Roman" w:hAnsi="yandex-sans"/>
                <w:color w:val="000000"/>
                <w:sz w:val="23"/>
                <w:szCs w:val="23"/>
                <w:lang w:eastAsia="ru-RU"/>
              </w:rPr>
              <w:t>Озаглавливание</w:t>
            </w:r>
            <w:proofErr w:type="spellEnd"/>
            <w:r>
              <w:rPr>
                <w:rFonts w:ascii="yandex-sans" w:eastAsia="Times New Roman" w:hAnsi="yandex-sans"/>
                <w:color w:val="000000"/>
                <w:sz w:val="23"/>
                <w:szCs w:val="23"/>
                <w:lang w:eastAsia="ru-RU"/>
              </w:rPr>
              <w:t>. Основная мысль в тексте. Выделение частей текста, составлениеплана. Типы текста. Коллективное составление текстов по заданной теме,сюжетным картинкам. По плану, по опорным словам. Творческое дополнениеготового текста. Восстановление деформированного текста.</w:t>
            </w:r>
          </w:p>
        </w:tc>
      </w:tr>
      <w:tr w:rsidR="002621CC" w:rsidTr="0037653C">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383" w:type="dxa"/>
            <w:tcBorders>
              <w:top w:val="single" w:sz="4" w:space="0" w:color="auto"/>
              <w:left w:val="single" w:sz="4" w:space="0" w:color="auto"/>
              <w:bottom w:val="single" w:sz="4" w:space="0" w:color="auto"/>
              <w:right w:val="single" w:sz="4" w:space="0" w:color="auto"/>
            </w:tcBorders>
          </w:tcPr>
          <w:p w:rsidR="002621CC" w:rsidRDefault="002621CC">
            <w:pPr>
              <w:shd w:val="clear" w:color="auto" w:fill="FFFFFF"/>
              <w:rPr>
                <w:rFonts w:eastAsia="Times New Roman"/>
                <w:color w:val="000000"/>
                <w:sz w:val="23"/>
                <w:szCs w:val="23"/>
                <w:lang w:eastAsia="ru-RU"/>
              </w:rPr>
            </w:pPr>
            <w:r>
              <w:rPr>
                <w:rFonts w:ascii="yandex-sans" w:eastAsia="Times New Roman" w:hAnsi="yandex-sans"/>
                <w:color w:val="000000"/>
                <w:sz w:val="23"/>
                <w:szCs w:val="23"/>
                <w:lang w:eastAsia="ru-RU"/>
              </w:rPr>
              <w:t xml:space="preserve">Культура общения </w:t>
            </w:r>
          </w:p>
          <w:p w:rsidR="002621CC" w:rsidRDefault="002621CC">
            <w:pPr>
              <w:jc w:val="center"/>
              <w:rPr>
                <w:rFonts w:eastAsia="Times New Roman"/>
                <w:color w:val="000000"/>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621CC" w:rsidRDefault="002621CC">
            <w:pPr>
              <w:shd w:val="clear" w:color="auto" w:fill="FFFFFF"/>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5ч</w:t>
            </w:r>
          </w:p>
        </w:tc>
        <w:tc>
          <w:tcPr>
            <w:tcW w:w="6060" w:type="dxa"/>
            <w:tcBorders>
              <w:top w:val="single" w:sz="4" w:space="0" w:color="auto"/>
              <w:left w:val="single" w:sz="4" w:space="0" w:color="auto"/>
              <w:bottom w:val="single" w:sz="4" w:space="0" w:color="auto"/>
              <w:right w:val="single" w:sz="4" w:space="0" w:color="auto"/>
            </w:tcBorders>
            <w:hideMark/>
          </w:tcPr>
          <w:p w:rsidR="002621CC" w:rsidRDefault="002621CC">
            <w:pPr>
              <w:shd w:val="clear" w:color="auto" w:fill="FFFFFF"/>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Волшебные слова. Слова – выражения просьбы, благодарности, извинения.</w:t>
            </w:r>
          </w:p>
          <w:p w:rsidR="002621CC" w:rsidRDefault="002621CC">
            <w:pPr>
              <w:shd w:val="clear" w:color="auto" w:fill="FFFFFF"/>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Слова – выражения приветствия, прощания.</w:t>
            </w:r>
          </w:p>
          <w:p w:rsidR="002621CC" w:rsidRDefault="002621CC">
            <w:pPr>
              <w:shd w:val="clear" w:color="auto" w:fill="FFFFFF"/>
              <w:rPr>
                <w:rFonts w:eastAsia="Times New Roman"/>
                <w:color w:val="000000"/>
                <w:sz w:val="23"/>
                <w:szCs w:val="23"/>
                <w:lang w:eastAsia="ru-RU"/>
              </w:rPr>
            </w:pPr>
            <w:r>
              <w:rPr>
                <w:rFonts w:ascii="yandex-sans" w:eastAsia="Times New Roman" w:hAnsi="yandex-sans"/>
                <w:color w:val="000000"/>
                <w:sz w:val="23"/>
                <w:szCs w:val="23"/>
                <w:lang w:eastAsia="ru-RU"/>
              </w:rPr>
              <w:t>Умение пользоваться словами – выражениями приветствия, прощания,извинения, благодарности в собственной речевой практике с учетом конкретнойситуации общения.</w:t>
            </w:r>
          </w:p>
        </w:tc>
      </w:tr>
    </w:tbl>
    <w:p w:rsidR="002621CC" w:rsidRDefault="002621CC" w:rsidP="002621CC">
      <w:pPr>
        <w:shd w:val="clear" w:color="auto" w:fill="FFFFFF"/>
        <w:spacing w:after="120" w:line="282" w:lineRule="atLeast"/>
        <w:jc w:val="center"/>
        <w:rPr>
          <w:rFonts w:ascii="Times New Roman" w:hAnsi="Times New Roman"/>
          <w:b/>
          <w:color w:val="000000"/>
          <w:sz w:val="24"/>
          <w:szCs w:val="24"/>
          <w:shd w:val="clear" w:color="auto" w:fill="FFFFFF"/>
        </w:rPr>
      </w:pPr>
    </w:p>
    <w:p w:rsidR="002621CC" w:rsidRDefault="002621CC" w:rsidP="002621CC">
      <w:pPr>
        <w:shd w:val="clear" w:color="auto" w:fill="FFFFFF"/>
        <w:spacing w:after="120" w:line="282" w:lineRule="atLeast"/>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Тематическое планирование</w:t>
      </w:r>
    </w:p>
    <w:tbl>
      <w:tblPr>
        <w:tblStyle w:val="a4"/>
        <w:tblW w:w="10206" w:type="dxa"/>
        <w:tblInd w:w="534" w:type="dxa"/>
        <w:tblLayout w:type="fixed"/>
        <w:tblLook w:val="04A0" w:firstRow="1" w:lastRow="0" w:firstColumn="1" w:lastColumn="0" w:noHBand="0" w:noVBand="1"/>
      </w:tblPr>
      <w:tblGrid>
        <w:gridCol w:w="708"/>
        <w:gridCol w:w="1276"/>
        <w:gridCol w:w="6521"/>
        <w:gridCol w:w="1701"/>
      </w:tblGrid>
      <w:tr w:rsidR="002621CC" w:rsidTr="0037653C">
        <w:trPr>
          <w:trHeight w:val="619"/>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spacing w:after="120" w:line="28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№п/п</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spacing w:after="120" w:line="28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урока в разделе</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jc w:val="center"/>
              <w:rPr>
                <w:rFonts w:ascii="Times New Roman" w:hAnsi="Times New Roman"/>
                <w:sz w:val="24"/>
                <w:szCs w:val="24"/>
                <w:lang w:eastAsia="ru-RU"/>
              </w:rPr>
            </w:pPr>
            <w:r>
              <w:rPr>
                <w:rFonts w:ascii="Times New Roman" w:hAnsi="Times New Roman"/>
                <w:sz w:val="24"/>
                <w:szCs w:val="24"/>
                <w:lang w:eastAsia="ru-RU"/>
              </w:rPr>
              <w:t xml:space="preserve">Тема раздела и урока </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spacing w:after="120" w:line="282" w:lineRule="atLeast"/>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Кол-во </w:t>
            </w:r>
          </w:p>
          <w:p w:rsidR="002621CC" w:rsidRDefault="002621CC">
            <w:pPr>
              <w:spacing w:after="120" w:line="282" w:lineRule="atLeast"/>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часов</w:t>
            </w:r>
          </w:p>
        </w:tc>
      </w:tr>
      <w:tr w:rsidR="002621CC" w:rsidTr="0037653C">
        <w:tc>
          <w:tcPr>
            <w:tcW w:w="708" w:type="dxa"/>
            <w:tcBorders>
              <w:top w:val="single" w:sz="4" w:space="0" w:color="auto"/>
              <w:left w:val="single" w:sz="4" w:space="0" w:color="auto"/>
              <w:bottom w:val="single" w:sz="4" w:space="0" w:color="auto"/>
              <w:right w:val="single" w:sz="4" w:space="0" w:color="auto"/>
            </w:tcBorders>
          </w:tcPr>
          <w:p w:rsidR="002621CC" w:rsidRDefault="002621CC">
            <w:pPr>
              <w:pStyle w:val="a3"/>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621CC" w:rsidRDefault="002621CC">
            <w:pPr>
              <w:pStyle w:val="a3"/>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b/>
                <w:sz w:val="24"/>
                <w:szCs w:val="24"/>
              </w:rPr>
            </w:pPr>
            <w:r>
              <w:rPr>
                <w:rFonts w:ascii="Times New Roman" w:hAnsi="Times New Roman"/>
                <w:b/>
                <w:sz w:val="24"/>
                <w:szCs w:val="24"/>
              </w:rPr>
              <w:t>1.Речь</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b/>
                <w:sz w:val="24"/>
                <w:szCs w:val="24"/>
                <w:lang w:eastAsia="ru-RU"/>
              </w:rPr>
            </w:pPr>
            <w:r>
              <w:rPr>
                <w:rFonts w:ascii="Times New Roman" w:hAnsi="Times New Roman"/>
                <w:b/>
                <w:sz w:val="24"/>
                <w:szCs w:val="24"/>
                <w:lang w:eastAsia="ru-RU"/>
              </w:rPr>
              <w:t>2ч</w:t>
            </w:r>
          </w:p>
        </w:tc>
      </w:tr>
      <w:tr w:rsidR="002621CC" w:rsidTr="0037653C">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1.1</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Речь</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1.2</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Тише, громче.</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c>
          <w:tcPr>
            <w:tcW w:w="708" w:type="dxa"/>
            <w:tcBorders>
              <w:top w:val="single" w:sz="4" w:space="0" w:color="auto"/>
              <w:left w:val="single" w:sz="4" w:space="0" w:color="auto"/>
              <w:bottom w:val="single" w:sz="4" w:space="0" w:color="auto"/>
              <w:right w:val="single" w:sz="4" w:space="0" w:color="auto"/>
            </w:tcBorders>
          </w:tcPr>
          <w:p w:rsidR="002621CC" w:rsidRDefault="002621CC">
            <w:pPr>
              <w:pStyle w:val="a3"/>
              <w:rPr>
                <w:rFonts w:ascii="Times New Roman" w:hAnsi="Times New Roman"/>
                <w:b/>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621CC" w:rsidRDefault="002621CC">
            <w:pPr>
              <w:pStyle w:val="a3"/>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b/>
                <w:sz w:val="24"/>
                <w:szCs w:val="24"/>
              </w:rPr>
            </w:pPr>
            <w:r>
              <w:rPr>
                <w:rFonts w:ascii="Times New Roman" w:hAnsi="Times New Roman"/>
                <w:b/>
                <w:sz w:val="24"/>
                <w:szCs w:val="24"/>
              </w:rPr>
              <w:t>2.Слово</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b/>
                <w:sz w:val="24"/>
                <w:szCs w:val="24"/>
                <w:lang w:eastAsia="ru-RU"/>
              </w:rPr>
            </w:pPr>
            <w:r>
              <w:rPr>
                <w:rFonts w:ascii="Times New Roman" w:hAnsi="Times New Roman"/>
                <w:b/>
                <w:sz w:val="24"/>
                <w:szCs w:val="24"/>
                <w:lang w:eastAsia="ru-RU"/>
              </w:rPr>
              <w:t>15ч</w:t>
            </w:r>
          </w:p>
        </w:tc>
      </w:tr>
      <w:tr w:rsidR="002621CC" w:rsidTr="0037653C">
        <w:trPr>
          <w:trHeight w:val="184"/>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2.1</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Слова, слова, слова.</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187"/>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2.2</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Озорные буквы.</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192"/>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2.3</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Слова играют в прятки.</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181"/>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2.4</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Слово и его значение.</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234"/>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2.5</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Прямое и переносное значение слова.</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189"/>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2.6</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Многозначные слова.</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180"/>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2.7</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Омонимы.</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183"/>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2.8</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Синонимы.</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303"/>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2.9</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rPr>
            </w:pPr>
            <w:r>
              <w:rPr>
                <w:rFonts w:ascii="Times New Roman" w:hAnsi="Times New Roman"/>
                <w:sz w:val="24"/>
                <w:szCs w:val="24"/>
              </w:rPr>
              <w:t>Антонимы.</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270"/>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2.10</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Тематические группы слов.</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315"/>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2.11</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Наш цветной мир.</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234"/>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2.12</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Что на что похоже</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285"/>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2.13</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Голоса природы.</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270"/>
        </w:trPr>
        <w:tc>
          <w:tcPr>
            <w:tcW w:w="708" w:type="dxa"/>
            <w:vMerge w:val="restart"/>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16</w:t>
            </w:r>
          </w:p>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17</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2.14</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Проверочная работа.</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2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621CC" w:rsidRDefault="002621CC">
            <w:pP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2.15</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Загадки.</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c>
          <w:tcPr>
            <w:tcW w:w="708" w:type="dxa"/>
            <w:tcBorders>
              <w:top w:val="nil"/>
              <w:left w:val="single" w:sz="4" w:space="0" w:color="auto"/>
              <w:bottom w:val="single" w:sz="4" w:space="0" w:color="auto"/>
              <w:right w:val="single" w:sz="4" w:space="0" w:color="auto"/>
            </w:tcBorders>
          </w:tcPr>
          <w:p w:rsidR="002621CC" w:rsidRDefault="002621CC">
            <w:pPr>
              <w:pStyle w:val="a3"/>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621CC" w:rsidRDefault="002621CC">
            <w:pPr>
              <w:pStyle w:val="a3"/>
              <w:rPr>
                <w:rFonts w:ascii="Times New Roman" w:hAnsi="Times New Roman"/>
                <w:b/>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b/>
                <w:sz w:val="24"/>
                <w:szCs w:val="24"/>
                <w:lang w:eastAsia="ru-RU"/>
              </w:rPr>
            </w:pPr>
            <w:r>
              <w:rPr>
                <w:rFonts w:ascii="Times New Roman" w:hAnsi="Times New Roman"/>
                <w:b/>
                <w:sz w:val="24"/>
                <w:szCs w:val="24"/>
                <w:lang w:eastAsia="ru-RU"/>
              </w:rPr>
              <w:t>3.Культура общения</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b/>
                <w:sz w:val="24"/>
                <w:szCs w:val="24"/>
                <w:lang w:eastAsia="ru-RU"/>
              </w:rPr>
            </w:pPr>
            <w:r>
              <w:rPr>
                <w:rFonts w:ascii="Times New Roman" w:hAnsi="Times New Roman"/>
                <w:b/>
                <w:sz w:val="24"/>
                <w:szCs w:val="24"/>
                <w:lang w:eastAsia="ru-RU"/>
              </w:rPr>
              <w:t>5ч</w:t>
            </w:r>
          </w:p>
        </w:tc>
      </w:tr>
      <w:tr w:rsidR="002621CC" w:rsidTr="0037653C">
        <w:trPr>
          <w:trHeight w:val="349"/>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lastRenderedPageBreak/>
              <w:t>18-19</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3.1- 3.2</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color w:val="000000"/>
                <w:sz w:val="24"/>
                <w:szCs w:val="24"/>
                <w:lang w:eastAsia="ru-RU"/>
              </w:rPr>
            </w:pPr>
            <w:r>
              <w:rPr>
                <w:rFonts w:ascii="Times New Roman" w:hAnsi="Times New Roman"/>
                <w:color w:val="000000"/>
                <w:sz w:val="24"/>
                <w:szCs w:val="24"/>
                <w:lang w:eastAsia="ru-RU"/>
              </w:rPr>
              <w:t>Культура речи. Вежливые слова.</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w:t>
            </w:r>
          </w:p>
        </w:tc>
      </w:tr>
      <w:tr w:rsidR="002621CC" w:rsidTr="0037653C">
        <w:trPr>
          <w:trHeight w:val="270"/>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3.3</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color w:val="000000"/>
                <w:sz w:val="24"/>
                <w:szCs w:val="24"/>
                <w:lang w:eastAsia="ru-RU"/>
              </w:rPr>
            </w:pPr>
            <w:r>
              <w:rPr>
                <w:rFonts w:ascii="Times New Roman" w:hAnsi="Times New Roman"/>
                <w:color w:val="000000"/>
                <w:sz w:val="24"/>
                <w:szCs w:val="24"/>
                <w:lang w:eastAsia="ru-RU"/>
              </w:rPr>
              <w:t>Пословицы.</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244"/>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21-22</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3.4- 3.5</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color w:val="000000"/>
                <w:sz w:val="24"/>
                <w:szCs w:val="24"/>
                <w:lang w:eastAsia="ru-RU"/>
              </w:rPr>
            </w:pPr>
            <w:r>
              <w:rPr>
                <w:rFonts w:ascii="Times New Roman" w:hAnsi="Times New Roman"/>
                <w:color w:val="000000"/>
                <w:sz w:val="24"/>
                <w:szCs w:val="24"/>
                <w:lang w:eastAsia="ru-RU"/>
              </w:rPr>
              <w:t>Учимся рассуждать.</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w:t>
            </w:r>
          </w:p>
        </w:tc>
      </w:tr>
      <w:tr w:rsidR="002621CC" w:rsidTr="0037653C">
        <w:trPr>
          <w:trHeight w:val="270"/>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621CC" w:rsidRDefault="002621CC">
            <w:pPr>
              <w:pStyle w:val="a3"/>
              <w:rPr>
                <w:rFonts w:ascii="Times New Roman" w:hAnsi="Times New Roman"/>
                <w:b/>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4.Текст </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b/>
                <w:sz w:val="24"/>
                <w:szCs w:val="24"/>
                <w:lang w:eastAsia="ru-RU"/>
              </w:rPr>
            </w:pPr>
            <w:r>
              <w:rPr>
                <w:rFonts w:ascii="Times New Roman" w:hAnsi="Times New Roman"/>
                <w:b/>
                <w:sz w:val="24"/>
                <w:szCs w:val="24"/>
                <w:lang w:eastAsia="ru-RU"/>
              </w:rPr>
              <w:t>11ч</w:t>
            </w:r>
          </w:p>
        </w:tc>
      </w:tr>
      <w:tr w:rsidR="002621CC" w:rsidTr="0037653C">
        <w:trPr>
          <w:trHeight w:val="285"/>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23-24</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4.1- 4.2</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color w:val="000000"/>
                <w:sz w:val="24"/>
                <w:szCs w:val="24"/>
                <w:lang w:eastAsia="ru-RU"/>
              </w:rPr>
              <w:t>Заглавие текста.</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w:t>
            </w:r>
          </w:p>
        </w:tc>
      </w:tr>
      <w:tr w:rsidR="002621CC" w:rsidTr="0037653C">
        <w:trPr>
          <w:trHeight w:val="285"/>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lang w:eastAsia="ru-RU"/>
              </w:rPr>
            </w:pPr>
            <w:r>
              <w:rPr>
                <w:rFonts w:ascii="Times New Roman" w:hAnsi="Times New Roman"/>
                <w:lang w:eastAsia="ru-RU"/>
              </w:rPr>
              <w:t>25</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4.3</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color w:val="000000"/>
                <w:sz w:val="24"/>
                <w:szCs w:val="24"/>
                <w:lang w:eastAsia="ru-RU"/>
              </w:rPr>
            </w:pPr>
            <w:r>
              <w:rPr>
                <w:rFonts w:ascii="Times New Roman" w:hAnsi="Times New Roman"/>
                <w:color w:val="000000"/>
                <w:sz w:val="24"/>
                <w:szCs w:val="24"/>
                <w:lang w:eastAsia="ru-RU"/>
              </w:rPr>
              <w:t>Тема текста.</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229"/>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lang w:eastAsia="ru-RU"/>
              </w:rPr>
            </w:pPr>
            <w:r>
              <w:rPr>
                <w:rFonts w:ascii="Times New Roman" w:hAnsi="Times New Roman"/>
                <w:lang w:eastAsia="ru-RU"/>
              </w:rPr>
              <w:t>26</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4.4</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color w:val="000000"/>
                <w:sz w:val="24"/>
                <w:szCs w:val="24"/>
                <w:lang w:eastAsia="ru-RU"/>
              </w:rPr>
            </w:pPr>
            <w:r>
              <w:rPr>
                <w:rFonts w:ascii="Times New Roman" w:hAnsi="Times New Roman"/>
                <w:color w:val="000000"/>
                <w:sz w:val="24"/>
                <w:szCs w:val="24"/>
                <w:lang w:eastAsia="ru-RU"/>
              </w:rPr>
              <w:t>Повторение пройденного по разделу «Текст»</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285"/>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lang w:eastAsia="ru-RU"/>
              </w:rPr>
            </w:pPr>
            <w:r>
              <w:rPr>
                <w:rFonts w:ascii="Times New Roman" w:hAnsi="Times New Roman"/>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4.5</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color w:val="000000"/>
                <w:sz w:val="24"/>
                <w:szCs w:val="24"/>
                <w:lang w:eastAsia="ru-RU"/>
              </w:rPr>
            </w:pPr>
            <w:r>
              <w:rPr>
                <w:rFonts w:ascii="Times New Roman" w:hAnsi="Times New Roman"/>
                <w:color w:val="000000"/>
                <w:sz w:val="24"/>
                <w:szCs w:val="24"/>
                <w:lang w:eastAsia="ru-RU"/>
              </w:rPr>
              <w:t>Опорные слова.</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229"/>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lang w:eastAsia="ru-RU"/>
              </w:rPr>
            </w:pPr>
            <w:r>
              <w:rPr>
                <w:rFonts w:ascii="Times New Roman" w:hAnsi="Times New Roman"/>
                <w:lang w:eastAsia="ru-RU"/>
              </w:rPr>
              <w:t>28-29</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4.6- 4.7</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color w:val="000000"/>
                <w:sz w:val="24"/>
                <w:szCs w:val="24"/>
                <w:lang w:eastAsia="ru-RU"/>
              </w:rPr>
            </w:pPr>
            <w:r>
              <w:rPr>
                <w:rFonts w:ascii="Times New Roman" w:hAnsi="Times New Roman"/>
                <w:color w:val="000000"/>
                <w:sz w:val="24"/>
                <w:szCs w:val="24"/>
                <w:lang w:eastAsia="ru-RU"/>
              </w:rPr>
              <w:t>Мы строим текст.</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w:t>
            </w:r>
          </w:p>
        </w:tc>
      </w:tr>
      <w:tr w:rsidR="002621CC" w:rsidTr="0037653C">
        <w:trPr>
          <w:trHeight w:val="229"/>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lang w:eastAsia="ru-RU"/>
              </w:rPr>
            </w:pPr>
            <w:r>
              <w:rPr>
                <w:rFonts w:ascii="Times New Roman" w:hAnsi="Times New Roman"/>
                <w:lang w:eastAsia="ru-RU"/>
              </w:rPr>
              <w:t>30-31</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4.8- 4.9</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color w:val="000000"/>
                <w:sz w:val="24"/>
                <w:szCs w:val="24"/>
                <w:lang w:eastAsia="ru-RU"/>
              </w:rPr>
            </w:pPr>
            <w:r>
              <w:rPr>
                <w:rFonts w:ascii="Times New Roman" w:hAnsi="Times New Roman"/>
                <w:color w:val="000000"/>
                <w:sz w:val="24"/>
                <w:szCs w:val="24"/>
                <w:lang w:eastAsia="ru-RU"/>
              </w:rPr>
              <w:t>План текста.</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2</w:t>
            </w:r>
          </w:p>
        </w:tc>
      </w:tr>
      <w:tr w:rsidR="002621CC" w:rsidTr="0037653C">
        <w:trPr>
          <w:trHeight w:val="285"/>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lang w:eastAsia="ru-RU"/>
              </w:rPr>
            </w:pPr>
            <w:r>
              <w:rPr>
                <w:rFonts w:ascii="Times New Roman" w:hAnsi="Times New Roman"/>
                <w:lang w:eastAsia="ru-RU"/>
              </w:rPr>
              <w:t>32</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4.10</w:t>
            </w: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color w:val="000000"/>
                <w:sz w:val="24"/>
                <w:szCs w:val="24"/>
                <w:lang w:eastAsia="ru-RU"/>
              </w:rPr>
            </w:pPr>
            <w:r>
              <w:rPr>
                <w:rFonts w:ascii="Times New Roman" w:hAnsi="Times New Roman"/>
                <w:color w:val="000000"/>
                <w:sz w:val="24"/>
                <w:szCs w:val="24"/>
                <w:lang w:eastAsia="ru-RU"/>
              </w:rPr>
              <w:t>Проверочная работа.</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285"/>
        </w:trPr>
        <w:tc>
          <w:tcPr>
            <w:tcW w:w="708"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lang w:eastAsia="ru-RU"/>
              </w:rPr>
            </w:pPr>
            <w:r>
              <w:rPr>
                <w:rFonts w:ascii="Times New Roman" w:hAnsi="Times New Roman"/>
                <w:lang w:eastAsia="ru-RU"/>
              </w:rPr>
              <w:t>33</w:t>
            </w:r>
          </w:p>
        </w:tc>
        <w:tc>
          <w:tcPr>
            <w:tcW w:w="1276" w:type="dxa"/>
            <w:tcBorders>
              <w:top w:val="single" w:sz="4" w:space="0" w:color="auto"/>
              <w:left w:val="single" w:sz="4" w:space="0" w:color="auto"/>
              <w:bottom w:val="single" w:sz="4" w:space="0" w:color="auto"/>
              <w:right w:val="single" w:sz="4" w:space="0" w:color="auto"/>
            </w:tcBorders>
            <w:hideMark/>
          </w:tcPr>
          <w:p w:rsidR="002621CC" w:rsidRDefault="002621CC">
            <w:pPr>
              <w:pStyle w:val="a3"/>
              <w:rPr>
                <w:rFonts w:ascii="Times New Roman" w:hAnsi="Times New Roman"/>
                <w:sz w:val="24"/>
                <w:szCs w:val="24"/>
                <w:lang w:eastAsia="ru-RU"/>
              </w:rPr>
            </w:pPr>
            <w:r>
              <w:rPr>
                <w:rFonts w:ascii="Times New Roman" w:hAnsi="Times New Roman"/>
                <w:sz w:val="24"/>
                <w:szCs w:val="24"/>
                <w:lang w:eastAsia="ru-RU"/>
              </w:rPr>
              <w:t xml:space="preserve">Резерв </w:t>
            </w:r>
          </w:p>
        </w:tc>
        <w:tc>
          <w:tcPr>
            <w:tcW w:w="6521" w:type="dxa"/>
            <w:tcBorders>
              <w:top w:val="single" w:sz="4" w:space="0" w:color="auto"/>
              <w:left w:val="single" w:sz="4" w:space="0" w:color="auto"/>
              <w:bottom w:val="single" w:sz="4" w:space="0" w:color="auto"/>
              <w:right w:val="single" w:sz="4" w:space="0" w:color="auto"/>
            </w:tcBorders>
          </w:tcPr>
          <w:p w:rsidR="002621CC" w:rsidRDefault="002621CC">
            <w:pPr>
              <w:pStyle w:val="a3"/>
              <w:rPr>
                <w:rFonts w:ascii="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621CC" w:rsidRDefault="006016E6">
            <w:pPr>
              <w:pStyle w:val="a3"/>
              <w:rPr>
                <w:rFonts w:ascii="Times New Roman" w:hAnsi="Times New Roman"/>
                <w:sz w:val="24"/>
                <w:szCs w:val="24"/>
                <w:lang w:eastAsia="ru-RU"/>
              </w:rPr>
            </w:pPr>
            <w:r>
              <w:rPr>
                <w:rFonts w:ascii="Times New Roman" w:hAnsi="Times New Roman"/>
                <w:sz w:val="24"/>
                <w:szCs w:val="24"/>
                <w:lang w:eastAsia="ru-RU"/>
              </w:rPr>
              <w:t>1</w:t>
            </w:r>
          </w:p>
        </w:tc>
      </w:tr>
      <w:tr w:rsidR="002621CC" w:rsidTr="0037653C">
        <w:trPr>
          <w:trHeight w:val="310"/>
        </w:trPr>
        <w:tc>
          <w:tcPr>
            <w:tcW w:w="708" w:type="dxa"/>
            <w:tcBorders>
              <w:top w:val="single" w:sz="4" w:space="0" w:color="auto"/>
              <w:left w:val="single" w:sz="4" w:space="0" w:color="auto"/>
              <w:bottom w:val="single" w:sz="4" w:space="0" w:color="auto"/>
              <w:right w:val="single" w:sz="4" w:space="0" w:color="auto"/>
            </w:tcBorders>
          </w:tcPr>
          <w:p w:rsidR="002621CC" w:rsidRDefault="002621CC">
            <w:pPr>
              <w:pStyle w:val="a3"/>
              <w:rPr>
                <w:lang w:eastAsia="ru-RU"/>
              </w:rPr>
            </w:pPr>
          </w:p>
        </w:tc>
        <w:tc>
          <w:tcPr>
            <w:tcW w:w="1276" w:type="dxa"/>
            <w:tcBorders>
              <w:top w:val="single" w:sz="4" w:space="0" w:color="auto"/>
              <w:left w:val="single" w:sz="4" w:space="0" w:color="auto"/>
              <w:bottom w:val="single" w:sz="4" w:space="0" w:color="auto"/>
              <w:right w:val="single" w:sz="4" w:space="0" w:color="auto"/>
            </w:tcBorders>
          </w:tcPr>
          <w:p w:rsidR="002621CC" w:rsidRDefault="002621CC">
            <w:pPr>
              <w:pStyle w:val="a3"/>
              <w:rPr>
                <w:rFonts w:ascii="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2621CC" w:rsidRDefault="002621CC">
            <w:pPr>
              <w:pStyle w:val="a3"/>
              <w:jc w:val="right"/>
              <w:rPr>
                <w:rFonts w:ascii="Times New Roman" w:hAnsi="Times New Roman"/>
                <w:b/>
                <w:color w:val="000000"/>
                <w:sz w:val="24"/>
                <w:szCs w:val="24"/>
                <w:lang w:eastAsia="ru-RU"/>
              </w:rPr>
            </w:pPr>
            <w:r>
              <w:rPr>
                <w:rFonts w:ascii="Times New Roman" w:hAnsi="Times New Roman"/>
                <w:b/>
                <w:color w:val="000000"/>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hideMark/>
          </w:tcPr>
          <w:p w:rsidR="002621CC" w:rsidRDefault="006016E6">
            <w:pPr>
              <w:pStyle w:val="a3"/>
              <w:rPr>
                <w:rFonts w:ascii="Times New Roman" w:hAnsi="Times New Roman"/>
                <w:b/>
                <w:sz w:val="24"/>
                <w:szCs w:val="24"/>
                <w:lang w:eastAsia="ru-RU"/>
              </w:rPr>
            </w:pPr>
            <w:r>
              <w:rPr>
                <w:rFonts w:ascii="Times New Roman" w:hAnsi="Times New Roman"/>
                <w:b/>
                <w:sz w:val="24"/>
                <w:szCs w:val="24"/>
                <w:lang w:eastAsia="ru-RU"/>
              </w:rPr>
              <w:t>33</w:t>
            </w:r>
            <w:r w:rsidR="002621CC">
              <w:rPr>
                <w:rFonts w:ascii="Times New Roman" w:hAnsi="Times New Roman"/>
                <w:b/>
                <w:sz w:val="24"/>
                <w:szCs w:val="24"/>
                <w:lang w:eastAsia="ru-RU"/>
              </w:rPr>
              <w:t>ч</w:t>
            </w:r>
          </w:p>
        </w:tc>
      </w:tr>
    </w:tbl>
    <w:p w:rsidR="002621CC" w:rsidRDefault="002621CC" w:rsidP="002621CC">
      <w:pPr>
        <w:shd w:val="clear" w:color="auto" w:fill="FFFFFF"/>
        <w:spacing w:after="120" w:line="282" w:lineRule="atLeast"/>
        <w:jc w:val="center"/>
        <w:rPr>
          <w:rFonts w:ascii="Times New Roman" w:hAnsi="Times New Roman"/>
          <w:b/>
          <w:color w:val="000000"/>
          <w:sz w:val="24"/>
          <w:szCs w:val="24"/>
          <w:shd w:val="clear" w:color="auto" w:fill="FFFFFF"/>
        </w:rPr>
      </w:pPr>
    </w:p>
    <w:p w:rsidR="002621CC" w:rsidRDefault="002621CC" w:rsidP="002621CC">
      <w:pPr>
        <w:shd w:val="clear" w:color="auto" w:fill="FFFFFF"/>
        <w:spacing w:after="120" w:line="282" w:lineRule="atLeast"/>
        <w:jc w:val="center"/>
        <w:rPr>
          <w:rFonts w:ascii="Times New Roman" w:hAnsi="Times New Roman"/>
          <w:b/>
          <w:color w:val="000000"/>
          <w:sz w:val="24"/>
          <w:szCs w:val="24"/>
          <w:shd w:val="clear" w:color="auto" w:fill="FFFFFF"/>
        </w:rPr>
      </w:pPr>
    </w:p>
    <w:p w:rsidR="002621CC" w:rsidRDefault="002621CC" w:rsidP="002621CC">
      <w:pPr>
        <w:shd w:val="clear" w:color="auto" w:fill="FFFFFF"/>
        <w:spacing w:after="120" w:line="282" w:lineRule="atLeast"/>
        <w:jc w:val="center"/>
        <w:rPr>
          <w:rFonts w:ascii="Times New Roman" w:hAnsi="Times New Roman"/>
          <w:b/>
          <w:color w:val="000000"/>
          <w:sz w:val="24"/>
          <w:szCs w:val="24"/>
          <w:shd w:val="clear" w:color="auto" w:fill="FFFFFF"/>
        </w:rPr>
      </w:pPr>
    </w:p>
    <w:p w:rsidR="004D4FFB" w:rsidRDefault="004D4FFB"/>
    <w:sectPr w:rsidR="004D4FFB" w:rsidSect="00376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C6482"/>
    <w:rsid w:val="002621CC"/>
    <w:rsid w:val="00281F91"/>
    <w:rsid w:val="0037653C"/>
    <w:rsid w:val="00434EA0"/>
    <w:rsid w:val="004B1812"/>
    <w:rsid w:val="004D4FFB"/>
    <w:rsid w:val="00527B79"/>
    <w:rsid w:val="005B3C33"/>
    <w:rsid w:val="005C2DEE"/>
    <w:rsid w:val="006016E6"/>
    <w:rsid w:val="0092288F"/>
    <w:rsid w:val="00A0582B"/>
    <w:rsid w:val="00CD7EF7"/>
    <w:rsid w:val="00EC6482"/>
    <w:rsid w:val="00FA3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F1AC4-E5A2-4FD3-9C92-43F4F68B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1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21CC"/>
    <w:pPr>
      <w:spacing w:after="0" w:line="240" w:lineRule="auto"/>
    </w:pPr>
    <w:rPr>
      <w:rFonts w:ascii="Calibri" w:eastAsia="Calibri" w:hAnsi="Calibri" w:cs="Times New Roman"/>
    </w:rPr>
  </w:style>
  <w:style w:type="table" w:styleId="a4">
    <w:name w:val="Table Grid"/>
    <w:basedOn w:val="a1"/>
    <w:uiPriority w:val="59"/>
    <w:rsid w:val="002621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6016E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CD7E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7E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Поршина</dc:creator>
  <cp:keywords/>
  <dc:description/>
  <cp:lastModifiedBy>admin</cp:lastModifiedBy>
  <cp:revision>22</cp:revision>
  <cp:lastPrinted>2018-09-30T13:04:00Z</cp:lastPrinted>
  <dcterms:created xsi:type="dcterms:W3CDTF">2017-10-30T08:28:00Z</dcterms:created>
  <dcterms:modified xsi:type="dcterms:W3CDTF">2023-09-20T09:49:00Z</dcterms:modified>
</cp:coreProperties>
</file>